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1D736" w14:textId="38F491C3" w:rsidR="00B37379" w:rsidRPr="00A632E6" w:rsidRDefault="00B37379" w:rsidP="00B37379">
      <w:pPr>
        <w:spacing w:before="100" w:beforeAutospacing="1" w:after="100" w:afterAutospacing="1"/>
        <w:jc w:val="center"/>
        <w:outlineLvl w:val="1"/>
        <w:rPr>
          <w:rFonts w:ascii="Source Sans Pro" w:eastAsia="Times New Roman" w:hAnsi="Source Sans Pro" w:cs="Times New Roman"/>
          <w:b/>
          <w:bCs/>
          <w:sz w:val="28"/>
          <w:szCs w:val="28"/>
          <w:lang w:val="fr-FR" w:eastAsia="fr-FR"/>
        </w:rPr>
      </w:pPr>
      <w:r w:rsidRPr="00B37379">
        <w:rPr>
          <w:rFonts w:ascii="Source Sans Pro" w:eastAsia="Times New Roman" w:hAnsi="Source Sans Pro" w:cs="Times New Roman"/>
          <w:b/>
          <w:bCs/>
          <w:sz w:val="28"/>
          <w:szCs w:val="28"/>
          <w:lang w:val="fr-FR" w:eastAsia="fr-FR"/>
        </w:rPr>
        <w:t xml:space="preserve">19EME SESSION DE L'ASSEMBLEE GENERALE DU </w:t>
      </w:r>
      <w:r w:rsidR="00A05D4A" w:rsidRPr="00A05D4A">
        <w:rPr>
          <w:rFonts w:ascii="Source Sans Pro" w:eastAsia="Times New Roman" w:hAnsi="Source Sans Pro" w:cs="Times New Roman"/>
          <w:b/>
          <w:bCs/>
          <w:sz w:val="28"/>
          <w:szCs w:val="28"/>
          <w:lang w:val="fr-FR" w:eastAsia="fr-FR"/>
        </w:rPr>
        <w:t>SYSTEME D’ECHANGES D’ENERGIE ELECTRIQUE OUEST AFRICAIN (WAPP)</w:t>
      </w:r>
    </w:p>
    <w:p w14:paraId="304D507B" w14:textId="2FA8B56C" w:rsidR="009D08C0" w:rsidRDefault="00B37379" w:rsidP="00B37379">
      <w:p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b/>
          <w:bCs/>
          <w:lang w:val="fr-FR" w:eastAsia="fr-FR"/>
        </w:rPr>
        <w:t>Le Système d’Echanges d’Energie Electrique Ouest Africain (WAPP) annonce la tenue de</w:t>
      </w:r>
      <w:r w:rsidR="009D08C0">
        <w:rPr>
          <w:rFonts w:ascii="Source Sans Pro" w:eastAsia="Times New Roman" w:hAnsi="Source Sans Pro" w:cs="Times New Roman"/>
          <w:b/>
          <w:bCs/>
          <w:lang w:val="fr-FR" w:eastAsia="fr-FR"/>
        </w:rPr>
        <w:t xml:space="preserve"> la </w:t>
      </w:r>
      <w:r w:rsidRPr="00A632E6">
        <w:rPr>
          <w:rFonts w:ascii="Source Sans Pro" w:eastAsia="Times New Roman" w:hAnsi="Source Sans Pro" w:cs="Times New Roman"/>
          <w:b/>
          <w:bCs/>
          <w:lang w:val="fr-FR" w:eastAsia="fr-FR"/>
        </w:rPr>
        <w:t xml:space="preserve">19ème </w:t>
      </w:r>
      <w:r w:rsidR="009D08C0">
        <w:rPr>
          <w:rFonts w:ascii="Source Sans Pro" w:eastAsia="Times New Roman" w:hAnsi="Source Sans Pro" w:cs="Times New Roman"/>
          <w:b/>
          <w:bCs/>
          <w:lang w:val="fr-FR" w:eastAsia="fr-FR"/>
        </w:rPr>
        <w:t>S</w:t>
      </w:r>
      <w:r w:rsidRPr="00A632E6">
        <w:rPr>
          <w:rFonts w:ascii="Source Sans Pro" w:eastAsia="Times New Roman" w:hAnsi="Source Sans Pro" w:cs="Times New Roman"/>
          <w:b/>
          <w:bCs/>
          <w:lang w:val="fr-FR" w:eastAsia="fr-FR"/>
        </w:rPr>
        <w:t>ession de</w:t>
      </w:r>
      <w:r w:rsidR="009D08C0">
        <w:rPr>
          <w:rFonts w:ascii="Source Sans Pro" w:eastAsia="Times New Roman" w:hAnsi="Source Sans Pro" w:cs="Times New Roman"/>
          <w:b/>
          <w:bCs/>
          <w:lang w:val="fr-FR" w:eastAsia="fr-FR"/>
        </w:rPr>
        <w:t xml:space="preserve"> son </w:t>
      </w:r>
      <w:r w:rsidRPr="00A632E6">
        <w:rPr>
          <w:rFonts w:ascii="Source Sans Pro" w:eastAsia="Times New Roman" w:hAnsi="Source Sans Pro" w:cs="Times New Roman"/>
          <w:b/>
          <w:bCs/>
          <w:lang w:val="fr-FR" w:eastAsia="fr-FR"/>
        </w:rPr>
        <w:t xml:space="preserve">Assemblée Générale, qui se tiendra du 25 au 29 novembre 2024 au Radisson </w:t>
      </w:r>
      <w:proofErr w:type="spellStart"/>
      <w:r w:rsidRPr="00A632E6">
        <w:rPr>
          <w:rFonts w:ascii="Source Sans Pro" w:eastAsia="Times New Roman" w:hAnsi="Source Sans Pro" w:cs="Times New Roman"/>
          <w:b/>
          <w:bCs/>
          <w:lang w:val="fr-FR" w:eastAsia="fr-FR"/>
        </w:rPr>
        <w:t>Blu</w:t>
      </w:r>
      <w:proofErr w:type="spellEnd"/>
      <w:r w:rsidRPr="00A632E6">
        <w:rPr>
          <w:rFonts w:ascii="Source Sans Pro" w:eastAsia="Times New Roman" w:hAnsi="Source Sans Pro" w:cs="Times New Roman"/>
          <w:b/>
          <w:bCs/>
          <w:lang w:val="fr-FR" w:eastAsia="fr-FR"/>
        </w:rPr>
        <w:t xml:space="preserve"> </w:t>
      </w:r>
      <w:proofErr w:type="spellStart"/>
      <w:r w:rsidRPr="00A632E6">
        <w:rPr>
          <w:rFonts w:ascii="Source Sans Pro" w:eastAsia="Times New Roman" w:hAnsi="Source Sans Pro" w:cs="Times New Roman"/>
          <w:b/>
          <w:bCs/>
          <w:lang w:val="fr-FR" w:eastAsia="fr-FR"/>
        </w:rPr>
        <w:t>Hotel</w:t>
      </w:r>
      <w:proofErr w:type="spellEnd"/>
      <w:r w:rsidRPr="00A632E6">
        <w:rPr>
          <w:rFonts w:ascii="Source Sans Pro" w:eastAsia="Times New Roman" w:hAnsi="Source Sans Pro" w:cs="Times New Roman"/>
          <w:b/>
          <w:bCs/>
          <w:lang w:val="fr-FR" w:eastAsia="fr-FR"/>
        </w:rPr>
        <w:t xml:space="preserve"> à Abidjan, Côte d'Ivoire.</w:t>
      </w:r>
      <w:r w:rsidRPr="00A632E6">
        <w:rPr>
          <w:rFonts w:ascii="Source Sans Pro" w:eastAsia="Times New Roman" w:hAnsi="Source Sans Pro" w:cs="Times New Roman"/>
          <w:lang w:val="fr-FR" w:eastAsia="fr-FR"/>
        </w:rPr>
        <w:t xml:space="preserve"> </w:t>
      </w:r>
    </w:p>
    <w:p w14:paraId="6019F44A" w14:textId="4B8734BA" w:rsidR="00B37379" w:rsidRPr="00A632E6" w:rsidRDefault="00B37379" w:rsidP="00B37379">
      <w:p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Cet événement majeur</w:t>
      </w:r>
      <w:r>
        <w:rPr>
          <w:rFonts w:ascii="Source Sans Pro" w:eastAsia="Times New Roman" w:hAnsi="Source Sans Pro" w:cs="Times New Roman"/>
          <w:lang w:val="fr-FR" w:eastAsia="fr-FR"/>
        </w:rPr>
        <w:t xml:space="preserve"> organisé conjointement avec CI-ENERGIES </w:t>
      </w:r>
      <w:r w:rsidRPr="00A632E6">
        <w:rPr>
          <w:rFonts w:ascii="Source Sans Pro" w:eastAsia="Times New Roman" w:hAnsi="Source Sans Pro" w:cs="Times New Roman"/>
          <w:lang w:val="fr-FR" w:eastAsia="fr-FR"/>
        </w:rPr>
        <w:t>réunira</w:t>
      </w:r>
      <w:r>
        <w:rPr>
          <w:rFonts w:ascii="Source Sans Pro" w:eastAsia="Times New Roman" w:hAnsi="Source Sans Pro" w:cs="Times New Roman"/>
          <w:lang w:val="fr-FR" w:eastAsia="fr-FR"/>
        </w:rPr>
        <w:t xml:space="preserve"> </w:t>
      </w:r>
      <w:r w:rsidRPr="00A632E6">
        <w:rPr>
          <w:rFonts w:ascii="Source Sans Pro" w:eastAsia="Times New Roman" w:hAnsi="Source Sans Pro" w:cs="Times New Roman"/>
          <w:lang w:val="fr-FR" w:eastAsia="fr-FR"/>
        </w:rPr>
        <w:t>les acteurs clés du secteur de l'énergie en Afrique de l'Ouest pour discuter des progrès réalisés dans l'intégration du marché régional de l'électricité et des défis à venir.</w:t>
      </w:r>
    </w:p>
    <w:p w14:paraId="5EBDAFE2" w14:textId="77777777" w:rsidR="00B37379" w:rsidRPr="00A632E6" w:rsidRDefault="00B37379" w:rsidP="00B37379">
      <w:p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 xml:space="preserve">Le thème de cette année, </w:t>
      </w:r>
      <w:r w:rsidRPr="00A632E6">
        <w:rPr>
          <w:rFonts w:ascii="Source Sans Pro" w:eastAsia="Times New Roman" w:hAnsi="Source Sans Pro" w:cs="Times New Roman"/>
          <w:b/>
          <w:bCs/>
          <w:lang w:val="fr-FR" w:eastAsia="fr-FR"/>
        </w:rPr>
        <w:t>"Faire progresser le marché régional de l’électricité : Surmonter les obstacles et édifier un marché de l’électricité compétitif résilient,"</w:t>
      </w:r>
      <w:r w:rsidRPr="00A632E6">
        <w:rPr>
          <w:rFonts w:ascii="Source Sans Pro" w:eastAsia="Times New Roman" w:hAnsi="Source Sans Pro" w:cs="Times New Roman"/>
          <w:lang w:val="fr-FR" w:eastAsia="fr-FR"/>
        </w:rPr>
        <w:t xml:space="preserve"> met en lumière l'importance cruciale de la collaboration régionale pour atteindre la sécurité énergétique et le développement économique durable en Afrique de l'Ouest.</w:t>
      </w:r>
    </w:p>
    <w:p w14:paraId="2E114FF6" w14:textId="77777777" w:rsidR="00B37379" w:rsidRPr="00A632E6" w:rsidRDefault="00B37379" w:rsidP="00B37379">
      <w:p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L'Assemblée Générale du WAPP offre une plateforme unique pour :</w:t>
      </w:r>
    </w:p>
    <w:p w14:paraId="6935688E" w14:textId="77777777" w:rsidR="00B37379" w:rsidRPr="00A632E6" w:rsidRDefault="00B37379" w:rsidP="00B37379">
      <w:pPr>
        <w:numPr>
          <w:ilvl w:val="0"/>
          <w:numId w:val="18"/>
        </w:num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Mettre en lumière les progrès réalisés dans la réalisation de la vision du WAPP, qui vise à créer un marché régional de l'électricité intégré et efficace.</w:t>
      </w:r>
    </w:p>
    <w:p w14:paraId="190A50A9" w14:textId="77777777" w:rsidR="004529E4" w:rsidRDefault="00B37379" w:rsidP="004529E4">
      <w:pPr>
        <w:numPr>
          <w:ilvl w:val="0"/>
          <w:numId w:val="18"/>
        </w:num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Identifier les principaux défis qui entravent l'intégration complète des systèmes électriques de la région, tels que les limites techniques, les incohérences réglementaires, les déficits d'infrastructure et les obstacles politiques.</w:t>
      </w:r>
    </w:p>
    <w:p w14:paraId="2CABF7E5" w14:textId="153EA157" w:rsidR="00B37379" w:rsidRPr="004529E4" w:rsidRDefault="00B37379" w:rsidP="004529E4">
      <w:pPr>
        <w:numPr>
          <w:ilvl w:val="0"/>
          <w:numId w:val="18"/>
        </w:numPr>
        <w:spacing w:before="100" w:beforeAutospacing="1" w:after="100" w:afterAutospacing="1"/>
        <w:jc w:val="both"/>
        <w:rPr>
          <w:rFonts w:ascii="Source Sans Pro" w:eastAsia="Times New Roman" w:hAnsi="Source Sans Pro" w:cs="Times New Roman"/>
          <w:lang w:val="fr-FR" w:eastAsia="fr-FR"/>
        </w:rPr>
      </w:pPr>
      <w:r w:rsidRPr="004529E4">
        <w:rPr>
          <w:rFonts w:ascii="Source Sans Pro" w:hAnsi="Source Sans Pro"/>
          <w:lang w:val="fr-FR" w:eastAsia="fr-FR"/>
        </w:rPr>
        <w:t>Définir de nouv</w:t>
      </w:r>
      <w:r w:rsidR="004529E4" w:rsidRPr="004529E4">
        <w:rPr>
          <w:rFonts w:ascii="Source Sans Pro" w:hAnsi="Source Sans Pro"/>
          <w:lang w:val="fr-FR" w:eastAsia="fr-FR"/>
        </w:rPr>
        <w:t xml:space="preserve">elles stratégies </w:t>
      </w:r>
      <w:r w:rsidRPr="004529E4">
        <w:rPr>
          <w:rFonts w:ascii="Source Sans Pro" w:hAnsi="Source Sans Pro"/>
          <w:lang w:val="fr-FR" w:eastAsia="fr-FR"/>
        </w:rPr>
        <w:t>pour l'organisation</w:t>
      </w:r>
      <w:r w:rsidR="004529E4">
        <w:rPr>
          <w:rFonts w:ascii="Source Sans Pro" w:hAnsi="Source Sans Pro"/>
          <w:lang w:val="fr-FR" w:eastAsia="fr-FR"/>
        </w:rPr>
        <w:t xml:space="preserve"> </w:t>
      </w:r>
      <w:r w:rsidRPr="004529E4">
        <w:rPr>
          <w:rFonts w:ascii="Source Sans Pro" w:hAnsi="Source Sans Pro"/>
          <w:lang w:val="fr-FR" w:eastAsia="fr-FR"/>
        </w:rPr>
        <w:t>et renforcer la collaboration entre les États membres, les institutions régionales et les partenaires internationaux.</w:t>
      </w:r>
      <w:r w:rsidR="004529E4" w:rsidRPr="004529E4">
        <w:rPr>
          <w:lang w:val="fr-FR"/>
        </w:rPr>
        <w:t xml:space="preserve"> </w:t>
      </w:r>
    </w:p>
    <w:p w14:paraId="5C51D22C" w14:textId="77777777" w:rsidR="00B37379" w:rsidRPr="00A632E6" w:rsidRDefault="00B37379" w:rsidP="00B37379">
      <w:p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 xml:space="preserve">L'agenda de l'Assemblée Générale comprendra un large éventail de sessions et d'événements, </w:t>
      </w:r>
      <w:r w:rsidRPr="00B37379">
        <w:rPr>
          <w:rFonts w:ascii="Source Sans Pro" w:eastAsia="Times New Roman" w:hAnsi="Source Sans Pro" w:cs="Times New Roman"/>
          <w:lang w:val="fr-FR" w:eastAsia="fr-FR"/>
        </w:rPr>
        <w:t>notamment :</w:t>
      </w:r>
    </w:p>
    <w:p w14:paraId="49F8D4D9" w14:textId="6D4309D3" w:rsidR="00B37379" w:rsidRPr="00A632E6" w:rsidRDefault="00B37379" w:rsidP="00B37379">
      <w:pPr>
        <w:numPr>
          <w:ilvl w:val="0"/>
          <w:numId w:val="19"/>
        </w:numPr>
        <w:spacing w:before="100" w:beforeAutospacing="1" w:after="100" w:afterAutospacing="1"/>
        <w:jc w:val="both"/>
        <w:rPr>
          <w:rFonts w:ascii="Source Sans Pro" w:eastAsia="Times New Roman" w:hAnsi="Source Sans Pro" w:cs="Times New Roman"/>
          <w:lang w:val="fr-FR" w:eastAsia="fr-FR"/>
        </w:rPr>
      </w:pPr>
      <w:r w:rsidRPr="00B37379">
        <w:rPr>
          <w:rFonts w:ascii="Source Sans Pro" w:eastAsia="Times New Roman" w:hAnsi="Source Sans Pro" w:cs="Times New Roman"/>
          <w:lang w:val="fr-FR" w:eastAsia="fr-FR"/>
        </w:rPr>
        <w:t>La</w:t>
      </w:r>
      <w:r w:rsidRPr="00A632E6">
        <w:rPr>
          <w:rFonts w:ascii="Source Sans Pro" w:eastAsia="Times New Roman" w:hAnsi="Source Sans Pro" w:cs="Times New Roman"/>
          <w:lang w:val="fr-FR" w:eastAsia="fr-FR"/>
        </w:rPr>
        <w:t xml:space="preserve"> </w:t>
      </w:r>
      <w:r w:rsidR="009D08C0">
        <w:rPr>
          <w:rFonts w:ascii="Source Sans Pro" w:eastAsia="Times New Roman" w:hAnsi="Source Sans Pro" w:cs="Times New Roman"/>
          <w:lang w:val="fr-FR" w:eastAsia="fr-FR"/>
        </w:rPr>
        <w:t>R</w:t>
      </w:r>
      <w:r w:rsidRPr="00A632E6">
        <w:rPr>
          <w:rFonts w:ascii="Source Sans Pro" w:eastAsia="Times New Roman" w:hAnsi="Source Sans Pro" w:cs="Times New Roman"/>
          <w:lang w:val="fr-FR" w:eastAsia="fr-FR"/>
        </w:rPr>
        <w:t xml:space="preserve">éunion conjointe des </w:t>
      </w:r>
      <w:r w:rsidR="009D08C0">
        <w:rPr>
          <w:rFonts w:ascii="Source Sans Pro" w:eastAsia="Times New Roman" w:hAnsi="Source Sans Pro" w:cs="Times New Roman"/>
          <w:lang w:val="fr-FR" w:eastAsia="fr-FR"/>
        </w:rPr>
        <w:t>C</w:t>
      </w:r>
      <w:r w:rsidRPr="00A632E6">
        <w:rPr>
          <w:rFonts w:ascii="Source Sans Pro" w:eastAsia="Times New Roman" w:hAnsi="Source Sans Pro" w:cs="Times New Roman"/>
          <w:lang w:val="fr-FR" w:eastAsia="fr-FR"/>
        </w:rPr>
        <w:t xml:space="preserve">omités </w:t>
      </w:r>
      <w:r w:rsidR="009D08C0">
        <w:rPr>
          <w:rFonts w:ascii="Source Sans Pro" w:eastAsia="Times New Roman" w:hAnsi="Source Sans Pro" w:cs="Times New Roman"/>
          <w:lang w:val="fr-FR" w:eastAsia="fr-FR"/>
        </w:rPr>
        <w:t xml:space="preserve">Organisationnels </w:t>
      </w:r>
      <w:r w:rsidRPr="00A632E6">
        <w:rPr>
          <w:rFonts w:ascii="Source Sans Pro" w:eastAsia="Times New Roman" w:hAnsi="Source Sans Pro" w:cs="Times New Roman"/>
          <w:lang w:val="fr-FR" w:eastAsia="fr-FR"/>
        </w:rPr>
        <w:t>du WAPP, axée sur la présentation des rapports d'activité et la finalisation d'un rapport conjoint.</w:t>
      </w:r>
    </w:p>
    <w:p w14:paraId="6A0A7421" w14:textId="16D948FF" w:rsidR="00B37379" w:rsidRPr="00A632E6" w:rsidRDefault="00B37379" w:rsidP="00B37379">
      <w:pPr>
        <w:numPr>
          <w:ilvl w:val="0"/>
          <w:numId w:val="19"/>
        </w:num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 xml:space="preserve">La </w:t>
      </w:r>
      <w:r w:rsidR="009D08C0">
        <w:rPr>
          <w:rFonts w:ascii="Source Sans Pro" w:eastAsia="Times New Roman" w:hAnsi="Source Sans Pro" w:cs="Times New Roman"/>
          <w:lang w:val="fr-FR" w:eastAsia="fr-FR"/>
        </w:rPr>
        <w:t>R</w:t>
      </w:r>
      <w:r w:rsidRPr="00A632E6">
        <w:rPr>
          <w:rFonts w:ascii="Source Sans Pro" w:eastAsia="Times New Roman" w:hAnsi="Source Sans Pro" w:cs="Times New Roman"/>
          <w:lang w:val="fr-FR" w:eastAsia="fr-FR"/>
        </w:rPr>
        <w:t xml:space="preserve">éunion du Conseil Exécutif du WAPP, </w:t>
      </w:r>
      <w:r w:rsidR="009D08C0">
        <w:rPr>
          <w:rFonts w:ascii="Source Sans Pro" w:eastAsia="Times New Roman" w:hAnsi="Source Sans Pro" w:cs="Times New Roman"/>
          <w:lang w:val="fr-FR" w:eastAsia="fr-FR"/>
        </w:rPr>
        <w:t xml:space="preserve">au cours de laquelle </w:t>
      </w:r>
      <w:r w:rsidRPr="00A632E6">
        <w:rPr>
          <w:rFonts w:ascii="Source Sans Pro" w:eastAsia="Times New Roman" w:hAnsi="Source Sans Pro" w:cs="Times New Roman"/>
          <w:lang w:val="fr-FR" w:eastAsia="fr-FR"/>
        </w:rPr>
        <w:t>des décisions stratégiques seront prises concernant l'avenir de l'organisation.</w:t>
      </w:r>
    </w:p>
    <w:p w14:paraId="6CCAEC6F" w14:textId="0977C3DA" w:rsidR="00B37379" w:rsidRPr="00B37379" w:rsidRDefault="00B37379" w:rsidP="00B37379">
      <w:pPr>
        <w:numPr>
          <w:ilvl w:val="0"/>
          <w:numId w:val="19"/>
        </w:numPr>
        <w:spacing w:before="100" w:beforeAutospacing="1" w:after="100" w:afterAutospacing="1"/>
        <w:jc w:val="both"/>
        <w:rPr>
          <w:rFonts w:ascii="Source Sans Pro" w:eastAsia="Times New Roman" w:hAnsi="Source Sans Pro" w:cs="Times New Roman"/>
          <w:lang w:val="fr-FR" w:eastAsia="fr-FR"/>
        </w:rPr>
      </w:pPr>
      <w:r w:rsidRPr="00B37379">
        <w:rPr>
          <w:rFonts w:ascii="Source Sans Pro" w:hAnsi="Source Sans Pro"/>
          <w:lang w:val="fr-FR"/>
        </w:rPr>
        <w:t xml:space="preserve">La Réunion de Coordination des Partenaires Techniques et Financiers du WAPP </w:t>
      </w:r>
      <w:r w:rsidR="009D08C0">
        <w:rPr>
          <w:rFonts w:ascii="Source Sans Pro" w:hAnsi="Source Sans Pro"/>
          <w:lang w:val="fr-FR"/>
        </w:rPr>
        <w:t xml:space="preserve">sera </w:t>
      </w:r>
      <w:r w:rsidRPr="00B37379">
        <w:rPr>
          <w:rFonts w:ascii="Source Sans Pro" w:hAnsi="Source Sans Pro"/>
          <w:lang w:val="fr-FR"/>
        </w:rPr>
        <w:t>dédié à l</w:t>
      </w:r>
      <w:r w:rsidR="009D08C0">
        <w:rPr>
          <w:rFonts w:ascii="Source Sans Pro" w:hAnsi="Source Sans Pro"/>
          <w:lang w:val="fr-FR"/>
        </w:rPr>
        <w:t xml:space="preserve">a présentation de l’état d’avancement de </w:t>
      </w:r>
      <w:r w:rsidRPr="00B37379">
        <w:rPr>
          <w:rFonts w:ascii="Source Sans Pro" w:hAnsi="Source Sans Pro"/>
          <w:lang w:val="fr-FR"/>
        </w:rPr>
        <w:t>la mise en œuvre des projets et initiatives du WAPP, ainsi qu'à l</w:t>
      </w:r>
      <w:r w:rsidR="009D08C0">
        <w:rPr>
          <w:rFonts w:ascii="Source Sans Pro" w:hAnsi="Source Sans Pro"/>
          <w:lang w:val="fr-FR"/>
        </w:rPr>
        <w:t>a mobilisation de f</w:t>
      </w:r>
      <w:r w:rsidRPr="00B37379">
        <w:rPr>
          <w:rFonts w:ascii="Source Sans Pro" w:hAnsi="Source Sans Pro"/>
          <w:lang w:val="fr-FR"/>
        </w:rPr>
        <w:t>inancement</w:t>
      </w:r>
      <w:r w:rsidR="009D08C0">
        <w:rPr>
          <w:rFonts w:ascii="Source Sans Pro" w:hAnsi="Source Sans Pro"/>
          <w:lang w:val="fr-FR"/>
        </w:rPr>
        <w:t>s</w:t>
      </w:r>
      <w:r w:rsidRPr="00B37379">
        <w:rPr>
          <w:rFonts w:ascii="Source Sans Pro" w:hAnsi="Source Sans Pro"/>
          <w:lang w:val="fr-FR"/>
        </w:rPr>
        <w:t xml:space="preserve"> pour des projets énergétiques stratégiques.</w:t>
      </w:r>
    </w:p>
    <w:p w14:paraId="1B3F6273" w14:textId="0413204D" w:rsidR="00B37379" w:rsidRPr="00A632E6" w:rsidRDefault="00B37379" w:rsidP="00B37379">
      <w:pPr>
        <w:numPr>
          <w:ilvl w:val="0"/>
          <w:numId w:val="19"/>
        </w:num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 xml:space="preserve">La 19ème Session de l'Assemblée Générale du WAPP, qui sera le point culminant de l'événement, avec des discours de haut niveau, </w:t>
      </w:r>
      <w:r w:rsidRPr="00B37379">
        <w:rPr>
          <w:rFonts w:ascii="Source Sans Pro" w:eastAsia="Times New Roman" w:hAnsi="Source Sans Pro" w:cs="Times New Roman"/>
          <w:lang w:val="fr-FR" w:eastAsia="fr-FR"/>
        </w:rPr>
        <w:t xml:space="preserve">la confirmation du nouveau Secrétaire </w:t>
      </w:r>
      <w:r w:rsidRPr="00B37379">
        <w:rPr>
          <w:rFonts w:ascii="Source Sans Pro" w:eastAsia="Times New Roman" w:hAnsi="Source Sans Pro" w:cs="Times New Roman"/>
          <w:lang w:val="fr-FR" w:eastAsia="fr-FR"/>
        </w:rPr>
        <w:lastRenderedPageBreak/>
        <w:t xml:space="preserve">Général du WAPP, </w:t>
      </w:r>
      <w:r w:rsidRPr="00A632E6">
        <w:rPr>
          <w:rFonts w:ascii="Source Sans Pro" w:eastAsia="Times New Roman" w:hAnsi="Source Sans Pro" w:cs="Times New Roman"/>
          <w:lang w:val="fr-FR" w:eastAsia="fr-FR"/>
        </w:rPr>
        <w:t>l'adoption de résolutions importantes et des discussions stratégiques sur l'avenir du marché régional de l'électricité.</w:t>
      </w:r>
    </w:p>
    <w:p w14:paraId="69B08834" w14:textId="52A13F7C" w:rsidR="00B37379" w:rsidRPr="00A632E6" w:rsidRDefault="00B37379" w:rsidP="00B37379">
      <w:pPr>
        <w:spacing w:before="100" w:beforeAutospacing="1" w:after="100" w:afterAutospacing="1"/>
        <w:jc w:val="both"/>
        <w:rPr>
          <w:rFonts w:ascii="Source Sans Pro" w:eastAsia="Times New Roman" w:hAnsi="Source Sans Pro" w:cs="Times New Roman"/>
          <w:lang w:val="fr-FR" w:eastAsia="fr-FR"/>
        </w:rPr>
      </w:pPr>
      <w:r w:rsidRPr="00A632E6">
        <w:rPr>
          <w:rFonts w:ascii="Source Sans Pro" w:eastAsia="Times New Roman" w:hAnsi="Source Sans Pro" w:cs="Times New Roman"/>
          <w:lang w:val="fr-FR" w:eastAsia="fr-FR"/>
        </w:rPr>
        <w:t>La 19ème Session de l'Assemblée Générale du WAPP est un événement incontournable pour tous ceux qui s'intéressent au développement du secteur de l'énergie en Afrique de l'Ouest. Les participants auront l'occasion de réseauter avec des</w:t>
      </w:r>
      <w:r w:rsidR="009D08C0">
        <w:rPr>
          <w:rFonts w:ascii="Source Sans Pro" w:eastAsia="Times New Roman" w:hAnsi="Source Sans Pro" w:cs="Times New Roman"/>
          <w:lang w:val="fr-FR" w:eastAsia="fr-FR"/>
        </w:rPr>
        <w:t xml:space="preserve"> Dirigeants et E</w:t>
      </w:r>
      <w:r w:rsidRPr="00A632E6">
        <w:rPr>
          <w:rFonts w:ascii="Source Sans Pro" w:eastAsia="Times New Roman" w:hAnsi="Source Sans Pro" w:cs="Times New Roman"/>
          <w:lang w:val="fr-FR" w:eastAsia="fr-FR"/>
        </w:rPr>
        <w:t>xperts de l'industrie, de partager des connaissances et de contribuer à façonner l'avenir du marché régional de l'électricité.</w:t>
      </w:r>
    </w:p>
    <w:p w14:paraId="34661619" w14:textId="77777777" w:rsidR="00B37379" w:rsidRPr="00A632E6" w:rsidRDefault="00B37379" w:rsidP="00B37379">
      <w:pPr>
        <w:jc w:val="center"/>
        <w:rPr>
          <w:rFonts w:ascii="Source Sans Pro" w:eastAsia="Times New Roman" w:hAnsi="Source Sans Pro" w:cs="Times New Roman"/>
          <w:color w:val="00B050"/>
          <w:sz w:val="16"/>
          <w:szCs w:val="16"/>
          <w:lang w:val="fr-FR" w:eastAsia="fr-FR"/>
        </w:rPr>
      </w:pPr>
      <w:r w:rsidRPr="00A632E6">
        <w:rPr>
          <w:rFonts w:ascii="Source Sans Pro" w:eastAsia="Times New Roman" w:hAnsi="Source Sans Pro" w:cs="Times New Roman"/>
          <w:b/>
          <w:bCs/>
          <w:color w:val="00B050"/>
          <w:sz w:val="16"/>
          <w:szCs w:val="16"/>
          <w:lang w:val="fr-FR" w:eastAsia="fr-FR"/>
        </w:rPr>
        <w:t>Pour plus d'informations sur l'Assemblée Générale du WAPP, veuillez contacter :</w:t>
      </w:r>
    </w:p>
    <w:p w14:paraId="4B6A8370" w14:textId="77777777" w:rsidR="00B37379" w:rsidRPr="00A632E6" w:rsidRDefault="00B37379" w:rsidP="00B37379">
      <w:pPr>
        <w:jc w:val="center"/>
        <w:rPr>
          <w:rFonts w:ascii="Source Sans Pro" w:eastAsia="Times New Roman" w:hAnsi="Source Sans Pro" w:cs="Times New Roman"/>
          <w:color w:val="00B050"/>
          <w:sz w:val="16"/>
          <w:szCs w:val="16"/>
          <w:lang w:val="fr-FR" w:eastAsia="fr-FR"/>
        </w:rPr>
      </w:pPr>
      <w:r w:rsidRPr="00B37379">
        <w:rPr>
          <w:rFonts w:ascii="Source Sans Pro" w:eastAsia="Times New Roman" w:hAnsi="Source Sans Pro" w:cs="Times New Roman"/>
          <w:color w:val="00B050"/>
          <w:sz w:val="16"/>
          <w:szCs w:val="16"/>
          <w:lang w:val="fr-FR" w:eastAsia="fr-FR"/>
        </w:rPr>
        <w:t xml:space="preserve">La Division </w:t>
      </w:r>
      <w:r w:rsidRPr="00A632E6">
        <w:rPr>
          <w:rFonts w:ascii="Source Sans Pro" w:eastAsia="Times New Roman" w:hAnsi="Source Sans Pro" w:cs="Times New Roman"/>
          <w:color w:val="00B050"/>
          <w:sz w:val="16"/>
          <w:szCs w:val="16"/>
          <w:lang w:val="fr-FR" w:eastAsia="fr-FR"/>
        </w:rPr>
        <w:t>de la Communication, Secrétariat Général du WAPP</w:t>
      </w:r>
    </w:p>
    <w:p w14:paraId="50414F08" w14:textId="77777777" w:rsidR="00B37379" w:rsidRPr="00A632E6" w:rsidRDefault="00B37379" w:rsidP="00B37379">
      <w:pPr>
        <w:jc w:val="center"/>
        <w:rPr>
          <w:rFonts w:ascii="Source Sans Pro" w:eastAsia="Times New Roman" w:hAnsi="Source Sans Pro" w:cs="Times New Roman"/>
          <w:color w:val="00B050"/>
          <w:sz w:val="16"/>
          <w:szCs w:val="16"/>
          <w:lang w:eastAsia="fr-FR"/>
        </w:rPr>
      </w:pPr>
      <w:proofErr w:type="spellStart"/>
      <w:r w:rsidRPr="00A632E6">
        <w:rPr>
          <w:rFonts w:ascii="Source Sans Pro" w:eastAsia="Times New Roman" w:hAnsi="Source Sans Pro" w:cs="Times New Roman"/>
          <w:color w:val="00B050"/>
          <w:sz w:val="16"/>
          <w:szCs w:val="16"/>
          <w:lang w:eastAsia="fr-FR"/>
        </w:rPr>
        <w:t>Téléphone</w:t>
      </w:r>
      <w:proofErr w:type="spellEnd"/>
      <w:r w:rsidRPr="00A632E6">
        <w:rPr>
          <w:rFonts w:ascii="Source Sans Pro" w:eastAsia="Times New Roman" w:hAnsi="Source Sans Pro" w:cs="Times New Roman"/>
          <w:color w:val="00B050"/>
          <w:sz w:val="16"/>
          <w:szCs w:val="16"/>
          <w:lang w:eastAsia="fr-FR"/>
        </w:rPr>
        <w:t xml:space="preserve"> : +229 66688864 - Email : gkouagou@ecowapp.org</w:t>
      </w:r>
    </w:p>
    <w:p w14:paraId="7481BC98" w14:textId="77777777" w:rsidR="00B37379" w:rsidRPr="00A632E6" w:rsidRDefault="00B37379" w:rsidP="00B37379">
      <w:pPr>
        <w:jc w:val="center"/>
        <w:rPr>
          <w:rFonts w:ascii="Source Sans Pro" w:eastAsia="Times New Roman" w:hAnsi="Source Sans Pro" w:cs="Times New Roman"/>
          <w:color w:val="00B050"/>
          <w:sz w:val="16"/>
          <w:szCs w:val="16"/>
          <w:lang w:eastAsia="fr-FR"/>
        </w:rPr>
      </w:pPr>
      <w:r w:rsidRPr="00A632E6">
        <w:rPr>
          <w:rFonts w:ascii="Source Sans Pro" w:eastAsia="Times New Roman" w:hAnsi="Source Sans Pro" w:cs="Times New Roman"/>
          <w:color w:val="00B050"/>
          <w:sz w:val="16"/>
          <w:szCs w:val="16"/>
          <w:lang w:eastAsia="fr-FR"/>
        </w:rPr>
        <w:t>Twitter : @african_pool - Facebook : West African Power Pool</w:t>
      </w:r>
    </w:p>
    <w:p w14:paraId="302D197E" w14:textId="77777777" w:rsidR="00B37379" w:rsidRPr="00A632E6" w:rsidRDefault="00B37379" w:rsidP="00B37379">
      <w:pPr>
        <w:jc w:val="center"/>
        <w:rPr>
          <w:rFonts w:ascii="Source Sans Pro" w:eastAsia="Times New Roman" w:hAnsi="Source Sans Pro" w:cs="Times New Roman"/>
          <w:color w:val="00B050"/>
          <w:sz w:val="16"/>
          <w:szCs w:val="16"/>
          <w:lang w:eastAsia="fr-FR"/>
        </w:rPr>
      </w:pPr>
      <w:r w:rsidRPr="00A632E6">
        <w:rPr>
          <w:rFonts w:ascii="Source Sans Pro" w:eastAsia="Times New Roman" w:hAnsi="Source Sans Pro" w:cs="Times New Roman"/>
          <w:color w:val="00B050"/>
          <w:sz w:val="16"/>
          <w:szCs w:val="16"/>
          <w:lang w:eastAsia="fr-FR"/>
        </w:rPr>
        <w:t>www.ecowapp.org</w:t>
      </w:r>
    </w:p>
    <w:p w14:paraId="4D37BD6E" w14:textId="77777777" w:rsidR="00B37379" w:rsidRPr="00A632E6" w:rsidRDefault="00B37379" w:rsidP="00B37379">
      <w:pPr>
        <w:jc w:val="both"/>
        <w:rPr>
          <w:rFonts w:ascii="Source Sans Pro" w:hAnsi="Source Sans Pro"/>
        </w:rPr>
      </w:pPr>
    </w:p>
    <w:p w14:paraId="60B3290F" w14:textId="77777777" w:rsidR="00962FF2" w:rsidRPr="00980B69" w:rsidRDefault="00962FF2" w:rsidP="00962FF2">
      <w:pPr>
        <w:spacing w:before="100" w:beforeAutospacing="1" w:after="100" w:afterAutospacing="1"/>
        <w:jc w:val="both"/>
        <w:rPr>
          <w:rFonts w:ascii="Source Sans Pro" w:eastAsia="Times New Roman" w:hAnsi="Source Sans Pro" w:cs="Times New Roman"/>
          <w:lang w:val="fr-FR" w:eastAsia="fr-FR"/>
        </w:rPr>
      </w:pPr>
    </w:p>
    <w:p w14:paraId="6571775E" w14:textId="2BBC8BAA" w:rsidR="00A13201" w:rsidRPr="00962FF2" w:rsidRDefault="00A13201" w:rsidP="00962FF2">
      <w:pPr>
        <w:spacing w:before="100" w:beforeAutospacing="1" w:after="100" w:afterAutospacing="1"/>
        <w:jc w:val="both"/>
        <w:rPr>
          <w:rFonts w:ascii="Source Sans Pro" w:hAnsi="Source Sans Pro" w:cs="Arial"/>
          <w:sz w:val="32"/>
          <w:szCs w:val="32"/>
          <w:lang w:val="fr-FR"/>
        </w:rPr>
      </w:pPr>
    </w:p>
    <w:sectPr w:rsidR="00A13201" w:rsidRPr="00962FF2" w:rsidSect="00D43EA0">
      <w:headerReference w:type="even" r:id="rId8"/>
      <w:headerReference w:type="default" r:id="rId9"/>
      <w:footerReference w:type="default" r:id="rId10"/>
      <w:headerReference w:type="first" r:id="rId11"/>
      <w:type w:val="continuous"/>
      <w:pgSz w:w="11900" w:h="16840" w:code="9"/>
      <w:pgMar w:top="0" w:right="1191" w:bottom="794" w:left="119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6FCEC" w14:textId="77777777" w:rsidR="006431AF" w:rsidRDefault="006431AF" w:rsidP="00754B08">
      <w:r>
        <w:separator/>
      </w:r>
    </w:p>
  </w:endnote>
  <w:endnote w:type="continuationSeparator" w:id="0">
    <w:p w14:paraId="72115A29" w14:textId="77777777" w:rsidR="006431AF" w:rsidRDefault="006431AF" w:rsidP="007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imesNewRomanPSMT">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FD139" w14:textId="3639C46A" w:rsidR="00150F4C" w:rsidRDefault="009911A4">
    <w:pPr>
      <w:pStyle w:val="Pieddepage"/>
    </w:pPr>
    <w:r>
      <w:rPr>
        <w:noProof/>
        <w:lang w:val="fr-FR" w:eastAsia="fr-FR"/>
      </w:rPr>
      <mc:AlternateContent>
        <mc:Choice Requires="wps">
          <w:drawing>
            <wp:anchor distT="0" distB="0" distL="114300" distR="114300" simplePos="0" relativeHeight="251658240" behindDoc="0" locked="0" layoutInCell="1" allowOverlap="1" wp14:anchorId="6130EA33" wp14:editId="2C95A29C">
              <wp:simplePos x="0" y="0"/>
              <wp:positionH relativeFrom="margin">
                <wp:posOffset>0</wp:posOffset>
              </wp:positionH>
              <wp:positionV relativeFrom="paragraph">
                <wp:posOffset>174625</wp:posOffset>
              </wp:positionV>
              <wp:extent cx="5723890" cy="381000"/>
              <wp:effectExtent l="0" t="0" r="10160" b="0"/>
              <wp:wrapSquare wrapText="bothSides"/>
              <wp:docPr id="76" name="Text Box 2"/>
              <wp:cNvGraphicFramePr/>
              <a:graphic xmlns:a="http://schemas.openxmlformats.org/drawingml/2006/main">
                <a:graphicData uri="http://schemas.microsoft.com/office/word/2010/wordprocessingShape">
                  <wps:wsp>
                    <wps:cNvSpPr txBox="1"/>
                    <wps:spPr>
                      <a:xfrm>
                        <a:off x="0" y="0"/>
                        <a:ext cx="5723890" cy="381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326C4F" w14:textId="77777777" w:rsidR="009911A4" w:rsidRPr="00F05609" w:rsidRDefault="009911A4" w:rsidP="009911A4">
                          <w:pPr>
                            <w:jc w:val="center"/>
                            <w:rPr>
                              <w:rFonts w:ascii="Source Sans Pro" w:eastAsiaTheme="minorHAnsi" w:hAnsi="Source Sans Pro" w:cs="Source Sans Pro"/>
                              <w:color w:val="000000"/>
                              <w:sz w:val="20"/>
                              <w:szCs w:val="20"/>
                              <w:lang w:val="fr-FR"/>
                            </w:rPr>
                          </w:pPr>
                          <w:r>
                            <w:rPr>
                              <w:rFonts w:ascii="Source Sans Pro" w:eastAsiaTheme="minorHAnsi" w:hAnsi="Source Sans Pro" w:cs="Source Sans Pro"/>
                              <w:color w:val="000000"/>
                              <w:sz w:val="20"/>
                              <w:szCs w:val="20"/>
                              <w:lang w:val="fr-FR"/>
                            </w:rPr>
                            <w:t>BP 574 Abomey Calavi, République du Bénin</w:t>
                          </w:r>
                        </w:p>
                        <w:p w14:paraId="3D71CEF1" w14:textId="77777777" w:rsidR="009911A4" w:rsidRPr="00E60012" w:rsidRDefault="009911A4" w:rsidP="009911A4">
                          <w:pPr>
                            <w:jc w:val="center"/>
                            <w:rPr>
                              <w:rFonts w:ascii="Source Sans Pro" w:hAnsi="Source Sans Pro" w:cs="Source Sans Pro"/>
                              <w:sz w:val="16"/>
                              <w:szCs w:val="16"/>
                              <w:lang w:val="fr-FR"/>
                            </w:rPr>
                          </w:pPr>
                          <w:r>
                            <w:rPr>
                              <w:rFonts w:ascii="Source Sans Pro" w:eastAsiaTheme="minorHAnsi" w:hAnsi="Source Sans Pro" w:cs="Source Sans Pro"/>
                              <w:color w:val="000000"/>
                              <w:sz w:val="20"/>
                              <w:szCs w:val="20"/>
                              <w:lang w:val="fr-FR"/>
                            </w:rPr>
                            <w:t>Tel : +</w:t>
                          </w:r>
                          <w:r w:rsidRPr="00F05609">
                            <w:rPr>
                              <w:rFonts w:ascii="Source Sans Pro" w:eastAsiaTheme="minorHAnsi" w:hAnsi="Source Sans Pro" w:cs="Source Sans Pro"/>
                              <w:color w:val="000000"/>
                              <w:sz w:val="20"/>
                              <w:szCs w:val="20"/>
                              <w:lang w:val="fr-FR"/>
                            </w:rPr>
                            <w:t>(229) 91215252</w:t>
                          </w:r>
                          <w:r>
                            <w:rPr>
                              <w:rFonts w:ascii="Source Sans Pro" w:eastAsiaTheme="minorHAnsi" w:hAnsi="Source Sans Pro" w:cs="Source Sans Pro"/>
                              <w:color w:val="000000"/>
                              <w:sz w:val="20"/>
                              <w:szCs w:val="20"/>
                              <w:lang w:val="fr-FR"/>
                            </w:rPr>
                            <w:t xml:space="preserve"> / </w:t>
                          </w:r>
                          <w:r w:rsidRPr="00F05609">
                            <w:rPr>
                              <w:rFonts w:ascii="Source Sans Pro" w:eastAsiaTheme="minorHAnsi" w:hAnsi="Source Sans Pro" w:cs="Source Sans Pro"/>
                              <w:color w:val="000000"/>
                              <w:sz w:val="20"/>
                              <w:szCs w:val="20"/>
                              <w:lang w:val="fr-FR"/>
                            </w:rPr>
                            <w:t>91215353</w:t>
                          </w:r>
                          <w:r>
                            <w:rPr>
                              <w:rFonts w:ascii="Source Sans Pro" w:eastAsiaTheme="minorHAnsi" w:hAnsi="Source Sans Pro" w:cs="Source Sans Pro"/>
                              <w:color w:val="000000"/>
                              <w:sz w:val="20"/>
                              <w:szCs w:val="20"/>
                              <w:lang w:val="fr-FR"/>
                            </w:rPr>
                            <w:t xml:space="preserve"> . </w:t>
                          </w:r>
                          <w:proofErr w:type="gramStart"/>
                          <w:r>
                            <w:rPr>
                              <w:rFonts w:ascii="Source Sans Pro" w:eastAsiaTheme="minorHAnsi" w:hAnsi="Source Sans Pro" w:cs="Source Sans Pro"/>
                              <w:color w:val="000000"/>
                              <w:sz w:val="20"/>
                              <w:szCs w:val="20"/>
                              <w:lang w:val="fr-FR"/>
                            </w:rPr>
                            <w:t>Email</w:t>
                          </w:r>
                          <w:proofErr w:type="gramEnd"/>
                          <w:r>
                            <w:rPr>
                              <w:rFonts w:ascii="Source Sans Pro" w:eastAsiaTheme="minorHAnsi" w:hAnsi="Source Sans Pro" w:cs="Source Sans Pro"/>
                              <w:color w:val="000000"/>
                              <w:sz w:val="20"/>
                              <w:szCs w:val="20"/>
                              <w:lang w:val="fr-FR"/>
                            </w:rPr>
                            <w:t xml:space="preserve"> : </w:t>
                          </w:r>
                          <w:hyperlink r:id="rId1" w:history="1">
                            <w:r w:rsidRPr="001A4B60">
                              <w:rPr>
                                <w:rStyle w:val="Lienhypertexte"/>
                                <w:rFonts w:ascii="Source Sans Pro" w:eastAsiaTheme="minorHAnsi" w:hAnsi="Source Sans Pro" w:cs="Source Sans Pro"/>
                                <w:sz w:val="20"/>
                                <w:szCs w:val="20"/>
                                <w:lang w:val="fr-FR"/>
                              </w:rPr>
                              <w:t>info@ecowapp.org</w:t>
                            </w:r>
                          </w:hyperlink>
                          <w:r>
                            <w:rPr>
                              <w:rFonts w:ascii="Source Sans Pro" w:eastAsiaTheme="minorHAnsi" w:hAnsi="Source Sans Pro" w:cs="Source Sans Pro"/>
                              <w:color w:val="000000"/>
                              <w:sz w:val="20"/>
                              <w:szCs w:val="20"/>
                              <w:lang w:val="fr-FR"/>
                            </w:rPr>
                            <w:t xml:space="preserve"> . Site : </w:t>
                          </w:r>
                          <w:r w:rsidR="00A05D4A">
                            <w:fldChar w:fldCharType="begin"/>
                          </w:r>
                          <w:r w:rsidR="00A05D4A" w:rsidRPr="00A05D4A">
                            <w:rPr>
                              <w:lang w:val="fr-FR"/>
                            </w:rPr>
                            <w:instrText>HYPERLINK "http://www."</w:instrText>
                          </w:r>
                          <w:r w:rsidR="00A05D4A">
                            <w:fldChar w:fldCharType="separate"/>
                          </w:r>
                          <w:r w:rsidRPr="001A4B60">
                            <w:rPr>
                              <w:rStyle w:val="Lienhypertexte"/>
                              <w:rFonts w:ascii="Source Sans Pro" w:eastAsiaTheme="minorHAnsi" w:hAnsi="Source Sans Pro" w:cs="Source Sans Pro"/>
                              <w:sz w:val="20"/>
                              <w:szCs w:val="20"/>
                              <w:lang w:val="fr-FR"/>
                            </w:rPr>
                            <w:t>www.</w:t>
                          </w:r>
                          <w:r w:rsidR="00A05D4A">
                            <w:rPr>
                              <w:rStyle w:val="Lienhypertexte"/>
                              <w:rFonts w:ascii="Source Sans Pro" w:eastAsiaTheme="minorHAnsi" w:hAnsi="Source Sans Pro" w:cs="Source Sans Pro"/>
                              <w:sz w:val="20"/>
                              <w:szCs w:val="20"/>
                              <w:lang w:val="fr-FR"/>
                            </w:rPr>
                            <w:fldChar w:fldCharType="end"/>
                          </w:r>
                          <w:r w:rsidRPr="0044378D">
                            <w:rPr>
                              <w:rStyle w:val="Lienhypertexte"/>
                              <w:rFonts w:ascii="Source Sans Pro" w:eastAsiaTheme="minorHAnsi" w:hAnsi="Source Sans Pro" w:cs="Source Sans Pro"/>
                              <w:sz w:val="20"/>
                              <w:szCs w:val="20"/>
                              <w:lang w:val="fr-FR"/>
                            </w:rPr>
                            <w:t>ecowapp.org</w:t>
                          </w:r>
                          <w:r>
                            <w:rPr>
                              <w:rFonts w:ascii="Source Sans Pro" w:eastAsiaTheme="minorHAnsi" w:hAnsi="Source Sans Pro" w:cs="Source Sans Pro"/>
                              <w:color w:val="000000"/>
                              <w:sz w:val="20"/>
                              <w:szCs w:val="20"/>
                              <w:lang w:val="fr-FR"/>
                            </w:rPr>
                            <w:t xml:space="preserve">          </w:t>
                          </w:r>
                        </w:p>
                        <w:p w14:paraId="521CCEE3" w14:textId="77777777" w:rsidR="009911A4" w:rsidRPr="00962FF2" w:rsidRDefault="009911A4" w:rsidP="009911A4">
                          <w:pPr>
                            <w:pStyle w:val="Body"/>
                            <w:jc w:val="center"/>
                            <w:rPr>
                              <w:b/>
                              <w:bCs/>
                              <w:sz w:val="16"/>
                              <w:szCs w:val="16"/>
                              <w:lang w:val="fr-FR" w:bidi="ar-YE"/>
                            </w:rP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0EA33" id="_x0000_t202" coordsize="21600,21600" o:spt="202" path="m,l,21600r21600,l21600,xe">
              <v:stroke joinstyle="miter"/>
              <v:path gradientshapeok="t" o:connecttype="rect"/>
            </v:shapetype>
            <v:shape id="Text Box 2" o:spid="_x0000_s1028" type="#_x0000_t202" style="position:absolute;margin-left:0;margin-top:13.75pt;width:450.7pt;height:30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" filled="f" stroked="f">
              <v:textbox inset="0,0,0,0">
                <w:txbxContent>
                  <w:p w14:paraId="24326C4F" w14:textId="77777777" w:rsidR="009911A4" w:rsidRPr="00F05609" w:rsidRDefault="009911A4" w:rsidP="009911A4">
                    <w:pPr>
                      <w:jc w:val="center"/>
                      <w:rPr>
                        <w:rFonts w:ascii="Source Sans Pro" w:eastAsiaTheme="minorHAnsi" w:hAnsi="Source Sans Pro" w:cs="Source Sans Pro"/>
                        <w:color w:val="000000"/>
                        <w:sz w:val="20"/>
                        <w:szCs w:val="20"/>
                        <w:lang w:val="fr-FR"/>
                      </w:rPr>
                    </w:pPr>
                    <w:r>
                      <w:rPr>
                        <w:rFonts w:ascii="Source Sans Pro" w:eastAsiaTheme="minorHAnsi" w:hAnsi="Source Sans Pro" w:cs="Source Sans Pro"/>
                        <w:color w:val="000000"/>
                        <w:sz w:val="20"/>
                        <w:szCs w:val="20"/>
                        <w:lang w:val="fr-FR"/>
                      </w:rPr>
                      <w:t>BP 574 Abomey Calavi, République du Bénin</w:t>
                    </w:r>
                  </w:p>
                  <w:p w14:paraId="3D71CEF1" w14:textId="77777777" w:rsidR="009911A4" w:rsidRPr="00E60012" w:rsidRDefault="009911A4" w:rsidP="009911A4">
                    <w:pPr>
                      <w:jc w:val="center"/>
                      <w:rPr>
                        <w:rFonts w:ascii="Source Sans Pro" w:hAnsi="Source Sans Pro" w:cs="Source Sans Pro"/>
                        <w:sz w:val="16"/>
                        <w:szCs w:val="16"/>
                        <w:lang w:val="fr-FR"/>
                      </w:rPr>
                    </w:pPr>
                    <w:r>
                      <w:rPr>
                        <w:rFonts w:ascii="Source Sans Pro" w:eastAsiaTheme="minorHAnsi" w:hAnsi="Source Sans Pro" w:cs="Source Sans Pro"/>
                        <w:color w:val="000000"/>
                        <w:sz w:val="20"/>
                        <w:szCs w:val="20"/>
                        <w:lang w:val="fr-FR"/>
                      </w:rPr>
                      <w:t>Tel : +</w:t>
                    </w:r>
                    <w:r w:rsidRPr="00F05609">
                      <w:rPr>
                        <w:rFonts w:ascii="Source Sans Pro" w:eastAsiaTheme="minorHAnsi" w:hAnsi="Source Sans Pro" w:cs="Source Sans Pro"/>
                        <w:color w:val="000000"/>
                        <w:sz w:val="20"/>
                        <w:szCs w:val="20"/>
                        <w:lang w:val="fr-FR"/>
                      </w:rPr>
                      <w:t>(229) 91215252</w:t>
                    </w:r>
                    <w:r>
                      <w:rPr>
                        <w:rFonts w:ascii="Source Sans Pro" w:eastAsiaTheme="minorHAnsi" w:hAnsi="Source Sans Pro" w:cs="Source Sans Pro"/>
                        <w:color w:val="000000"/>
                        <w:sz w:val="20"/>
                        <w:szCs w:val="20"/>
                        <w:lang w:val="fr-FR"/>
                      </w:rPr>
                      <w:t xml:space="preserve"> / </w:t>
                    </w:r>
                    <w:r w:rsidRPr="00F05609">
                      <w:rPr>
                        <w:rFonts w:ascii="Source Sans Pro" w:eastAsiaTheme="minorHAnsi" w:hAnsi="Source Sans Pro" w:cs="Source Sans Pro"/>
                        <w:color w:val="000000"/>
                        <w:sz w:val="20"/>
                        <w:szCs w:val="20"/>
                        <w:lang w:val="fr-FR"/>
                      </w:rPr>
                      <w:t>91215353</w:t>
                    </w:r>
                    <w:r>
                      <w:rPr>
                        <w:rFonts w:ascii="Source Sans Pro" w:eastAsiaTheme="minorHAnsi" w:hAnsi="Source Sans Pro" w:cs="Source Sans Pro"/>
                        <w:color w:val="000000"/>
                        <w:sz w:val="20"/>
                        <w:szCs w:val="20"/>
                        <w:lang w:val="fr-FR"/>
                      </w:rPr>
                      <w:t xml:space="preserve"> . </w:t>
                    </w:r>
                    <w:proofErr w:type="gramStart"/>
                    <w:r>
                      <w:rPr>
                        <w:rFonts w:ascii="Source Sans Pro" w:eastAsiaTheme="minorHAnsi" w:hAnsi="Source Sans Pro" w:cs="Source Sans Pro"/>
                        <w:color w:val="000000"/>
                        <w:sz w:val="20"/>
                        <w:szCs w:val="20"/>
                        <w:lang w:val="fr-FR"/>
                      </w:rPr>
                      <w:t>Email</w:t>
                    </w:r>
                    <w:proofErr w:type="gramEnd"/>
                    <w:r>
                      <w:rPr>
                        <w:rFonts w:ascii="Source Sans Pro" w:eastAsiaTheme="minorHAnsi" w:hAnsi="Source Sans Pro" w:cs="Source Sans Pro"/>
                        <w:color w:val="000000"/>
                        <w:sz w:val="20"/>
                        <w:szCs w:val="20"/>
                        <w:lang w:val="fr-FR"/>
                      </w:rPr>
                      <w:t xml:space="preserve"> : </w:t>
                    </w:r>
                    <w:hyperlink r:id="rId2" w:history="1">
                      <w:r w:rsidRPr="001A4B60">
                        <w:rPr>
                          <w:rStyle w:val="Lienhypertexte"/>
                          <w:rFonts w:ascii="Source Sans Pro" w:eastAsiaTheme="minorHAnsi" w:hAnsi="Source Sans Pro" w:cs="Source Sans Pro"/>
                          <w:sz w:val="20"/>
                          <w:szCs w:val="20"/>
                          <w:lang w:val="fr-FR"/>
                        </w:rPr>
                        <w:t>info@ecowapp.org</w:t>
                      </w:r>
                    </w:hyperlink>
                    <w:r>
                      <w:rPr>
                        <w:rFonts w:ascii="Source Sans Pro" w:eastAsiaTheme="minorHAnsi" w:hAnsi="Source Sans Pro" w:cs="Source Sans Pro"/>
                        <w:color w:val="000000"/>
                        <w:sz w:val="20"/>
                        <w:szCs w:val="20"/>
                        <w:lang w:val="fr-FR"/>
                      </w:rPr>
                      <w:t xml:space="preserve"> . Site : </w:t>
                    </w:r>
                    <w:r w:rsidR="00A05D4A">
                      <w:fldChar w:fldCharType="begin"/>
                    </w:r>
                    <w:r w:rsidR="00A05D4A" w:rsidRPr="00A05D4A">
                      <w:rPr>
                        <w:lang w:val="fr-FR"/>
                      </w:rPr>
                      <w:instrText>HYPERLINK "http://www."</w:instrText>
                    </w:r>
                    <w:r w:rsidR="00A05D4A">
                      <w:fldChar w:fldCharType="separate"/>
                    </w:r>
                    <w:r w:rsidRPr="001A4B60">
                      <w:rPr>
                        <w:rStyle w:val="Lienhypertexte"/>
                        <w:rFonts w:ascii="Source Sans Pro" w:eastAsiaTheme="minorHAnsi" w:hAnsi="Source Sans Pro" w:cs="Source Sans Pro"/>
                        <w:sz w:val="20"/>
                        <w:szCs w:val="20"/>
                        <w:lang w:val="fr-FR"/>
                      </w:rPr>
                      <w:t>www.</w:t>
                    </w:r>
                    <w:r w:rsidR="00A05D4A">
                      <w:rPr>
                        <w:rStyle w:val="Lienhypertexte"/>
                        <w:rFonts w:ascii="Source Sans Pro" w:eastAsiaTheme="minorHAnsi" w:hAnsi="Source Sans Pro" w:cs="Source Sans Pro"/>
                        <w:sz w:val="20"/>
                        <w:szCs w:val="20"/>
                        <w:lang w:val="fr-FR"/>
                      </w:rPr>
                      <w:fldChar w:fldCharType="end"/>
                    </w:r>
                    <w:r w:rsidRPr="0044378D">
                      <w:rPr>
                        <w:rStyle w:val="Lienhypertexte"/>
                        <w:rFonts w:ascii="Source Sans Pro" w:eastAsiaTheme="minorHAnsi" w:hAnsi="Source Sans Pro" w:cs="Source Sans Pro"/>
                        <w:sz w:val="20"/>
                        <w:szCs w:val="20"/>
                        <w:lang w:val="fr-FR"/>
                      </w:rPr>
                      <w:t>ecowapp.org</w:t>
                    </w:r>
                    <w:r>
                      <w:rPr>
                        <w:rFonts w:ascii="Source Sans Pro" w:eastAsiaTheme="minorHAnsi" w:hAnsi="Source Sans Pro" w:cs="Source Sans Pro"/>
                        <w:color w:val="000000"/>
                        <w:sz w:val="20"/>
                        <w:szCs w:val="20"/>
                        <w:lang w:val="fr-FR"/>
                      </w:rPr>
                      <w:t xml:space="preserve">          </w:t>
                    </w:r>
                  </w:p>
                  <w:p w14:paraId="521CCEE3" w14:textId="77777777" w:rsidR="009911A4" w:rsidRPr="00962FF2" w:rsidRDefault="009911A4" w:rsidP="009911A4">
                    <w:pPr>
                      <w:pStyle w:val="Body"/>
                      <w:jc w:val="center"/>
                      <w:rPr>
                        <w:b/>
                        <w:bCs/>
                        <w:sz w:val="16"/>
                        <w:szCs w:val="16"/>
                        <w:lang w:val="fr-FR" w:bidi="ar-YE"/>
                      </w:rPr>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12FA" w14:textId="77777777" w:rsidR="006431AF" w:rsidRDefault="006431AF" w:rsidP="00754B08">
      <w:r>
        <w:separator/>
      </w:r>
    </w:p>
  </w:footnote>
  <w:footnote w:type="continuationSeparator" w:id="0">
    <w:p w14:paraId="0E8C9CC7" w14:textId="77777777" w:rsidR="006431AF" w:rsidRDefault="006431AF" w:rsidP="00754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3E5C" w14:textId="77777777" w:rsidR="00150F4C" w:rsidRDefault="00A05D4A">
    <w:pPr>
      <w:pStyle w:val="En-tte"/>
    </w:pPr>
    <w:r>
      <w:rPr>
        <w:noProof/>
        <w:lang w:val="de-DE"/>
      </w:rPr>
      <w:pict w14:anchorId="37DA5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846545" o:spid="_x0000_s2049" type="#_x0000_t75" alt="" style="position:absolute;margin-left:0;margin-top:0;width:468.9pt;height:662.8pt;z-index:-251657216;mso-wrap-edited:f;mso-width-percent:0;mso-height-percent:0;mso-position-horizontal:center;mso-position-horizontal-relative:margin;mso-position-vertical:center;mso-position-vertical-relative:margin;mso-width-percent:0;mso-height-percent:0" o:allowincell="f">
          <v:imagedata r:id="rId1" o:title="HG 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E95D" w14:textId="169749E5" w:rsidR="00150F4C" w:rsidRDefault="00D45F0C" w:rsidP="009F4AF8">
    <w:pPr>
      <w:pStyle w:val="En-tte"/>
      <w:ind w:right="-1191" w:hanging="1191"/>
    </w:pPr>
    <w:r w:rsidRPr="005570B6">
      <w:rPr>
        <w:rFonts w:ascii="Source Sans Pro" w:hAnsi="Source Sans Pro"/>
        <w:b/>
        <w:bCs/>
        <w:noProof/>
        <w:color w:val="000000"/>
        <w:sz w:val="32"/>
        <w:szCs w:val="22"/>
        <w:lang w:val="fr-FR" w:eastAsia="fr-FR"/>
      </w:rPr>
      <mc:AlternateContent>
        <mc:Choice Requires="wps">
          <w:drawing>
            <wp:anchor distT="0" distB="0" distL="114300" distR="114300" simplePos="0" relativeHeight="251657216" behindDoc="0" locked="0" layoutInCell="1" allowOverlap="1" wp14:anchorId="63D7B7C0" wp14:editId="5001E376">
              <wp:simplePos x="0" y="0"/>
              <wp:positionH relativeFrom="margin">
                <wp:posOffset>221615</wp:posOffset>
              </wp:positionH>
              <wp:positionV relativeFrom="topMargin">
                <wp:posOffset>1346412</wp:posOffset>
              </wp:positionV>
              <wp:extent cx="5594350" cy="259080"/>
              <wp:effectExtent l="0" t="0" r="6350" b="7620"/>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0" cy="2590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2B895C" w14:textId="11F1DC57" w:rsidR="00BE32B7" w:rsidRPr="00B80923" w:rsidRDefault="00B37379" w:rsidP="00BE32B7">
                          <w:pPr>
                            <w:spacing w:line="320" w:lineRule="exact"/>
                            <w:jc w:val="center"/>
                            <w:rPr>
                              <w:rFonts w:ascii="Arial" w:hAnsi="Arial" w:cs="Arial"/>
                              <w:b/>
                              <w:color w:val="FFFFFF"/>
                              <w:sz w:val="20"/>
                              <w:szCs w:val="20"/>
                              <w:lang w:val="fr-FR"/>
                            </w:rPr>
                          </w:pPr>
                          <w:r>
                            <w:rPr>
                              <w:rFonts w:ascii="Arial" w:hAnsi="Arial" w:cs="Arial"/>
                              <w:b/>
                              <w:bCs/>
                              <w:color w:val="FFFFFF"/>
                              <w:spacing w:val="2"/>
                              <w:sz w:val="20"/>
                              <w:szCs w:val="20"/>
                              <w:lang w:val="fr-FR"/>
                            </w:rPr>
                            <w:t>PRESS RELEASE / COMMUNIQUE DE PRESSE</w:t>
                          </w:r>
                        </w:p>
                        <w:p w14:paraId="334F2BE9" w14:textId="0ABA2E75" w:rsidR="00C33BDE" w:rsidRPr="00FE3390" w:rsidRDefault="00C33BDE" w:rsidP="00BE32B7">
                          <w:pPr>
                            <w:spacing w:line="320" w:lineRule="exact"/>
                            <w:jc w:val="center"/>
                            <w:rPr>
                              <w:rFonts w:ascii="Source Sans Pro" w:hAnsi="Source Sans Pro" w:cs="Arial"/>
                              <w:b/>
                              <w:bCs/>
                              <w:color w:val="FFFFFF"/>
                              <w:sz w:val="22"/>
                              <w:szCs w:val="22"/>
                              <w:lang w:val="fr-FR"/>
                            </w:rPr>
                          </w:pP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7B7C0" id="_x0000_t202" coordsize="21600,21600" o:spt="202" path="m,l,21600r21600,l21600,xe">
              <v:stroke joinstyle="miter"/>
              <v:path gradientshapeok="t" o:connecttype="rect"/>
            </v:shapetype>
            <v:shape id="Text Box 65" o:spid="_x0000_s1026" type="#_x0000_t202" style="position:absolute;margin-left:17.45pt;margin-top:106pt;width:440.5pt;height:20.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" filled="f" stroked="f">
              <v:textbox inset="0,0,0,0">
                <w:txbxContent>
                  <w:p w14:paraId="532B895C" w14:textId="11F1DC57" w:rsidR="00BE32B7" w:rsidRPr="00B80923" w:rsidRDefault="00B37379" w:rsidP="00BE32B7">
                    <w:pPr>
                      <w:spacing w:line="320" w:lineRule="exact"/>
                      <w:jc w:val="center"/>
                      <w:rPr>
                        <w:rFonts w:ascii="Arial" w:hAnsi="Arial" w:cs="Arial"/>
                        <w:b/>
                        <w:color w:val="FFFFFF"/>
                        <w:sz w:val="20"/>
                        <w:szCs w:val="20"/>
                        <w:lang w:val="fr-FR"/>
                      </w:rPr>
                    </w:pPr>
                    <w:r>
                      <w:rPr>
                        <w:rFonts w:ascii="Arial" w:hAnsi="Arial" w:cs="Arial"/>
                        <w:b/>
                        <w:bCs/>
                        <w:color w:val="FFFFFF"/>
                        <w:spacing w:val="2"/>
                        <w:sz w:val="20"/>
                        <w:szCs w:val="20"/>
                        <w:lang w:val="fr-FR"/>
                      </w:rPr>
                      <w:t>PRESS RELEASE / COMMUNIQUE DE PRESSE</w:t>
                    </w:r>
                  </w:p>
                  <w:p w14:paraId="334F2BE9" w14:textId="0ABA2E75" w:rsidR="00C33BDE" w:rsidRPr="00FE3390" w:rsidRDefault="00C33BDE" w:rsidP="00BE32B7">
                    <w:pPr>
                      <w:spacing w:line="320" w:lineRule="exact"/>
                      <w:jc w:val="center"/>
                      <w:rPr>
                        <w:rFonts w:ascii="Source Sans Pro" w:hAnsi="Source Sans Pro" w:cs="Arial"/>
                        <w:b/>
                        <w:bCs/>
                        <w:color w:val="FFFFFF"/>
                        <w:sz w:val="22"/>
                        <w:szCs w:val="22"/>
                        <w:lang w:val="fr-FR"/>
                      </w:rPr>
                    </w:pPr>
                  </w:p>
                </w:txbxContent>
              </v:textbox>
              <w10:wrap anchorx="margin" anchory="margin"/>
            </v:shape>
          </w:pict>
        </mc:Fallback>
      </mc:AlternateContent>
    </w:r>
    <w:r w:rsidR="00221242" w:rsidRPr="005570B6">
      <w:rPr>
        <w:rFonts w:ascii="Source Sans Pro" w:hAnsi="Source Sans Pro"/>
        <w:b/>
        <w:bCs/>
        <w:noProof/>
        <w:color w:val="000000"/>
        <w:sz w:val="32"/>
        <w:szCs w:val="22"/>
        <w:lang w:val="fr-FR" w:eastAsia="fr-FR"/>
      </w:rPr>
      <mc:AlternateContent>
        <mc:Choice Requires="wps">
          <w:drawing>
            <wp:anchor distT="0" distB="0" distL="114300" distR="114300" simplePos="0" relativeHeight="251656192" behindDoc="0" locked="0" layoutInCell="1" allowOverlap="1" wp14:anchorId="2E30C551" wp14:editId="6313869F">
              <wp:simplePos x="0" y="0"/>
              <wp:positionH relativeFrom="margin">
                <wp:posOffset>252095</wp:posOffset>
              </wp:positionH>
              <wp:positionV relativeFrom="topMargin">
                <wp:posOffset>4191000</wp:posOffset>
              </wp:positionV>
              <wp:extent cx="5594350" cy="196850"/>
              <wp:effectExtent l="0" t="0" r="6350" b="1270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350" cy="1968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088341C" w14:textId="77777777" w:rsidR="00150F4C" w:rsidRPr="00B80923" w:rsidRDefault="00150F4C" w:rsidP="00EB76CD">
                          <w:pPr>
                            <w:spacing w:line="320" w:lineRule="exact"/>
                            <w:rPr>
                              <w:rFonts w:ascii="Arial" w:hAnsi="Arial" w:cs="Arial"/>
                              <w:b/>
                              <w:color w:val="FFFFFF"/>
                              <w:sz w:val="20"/>
                              <w:szCs w:val="20"/>
                              <w:lang w:val="fr-FR"/>
                            </w:rPr>
                          </w:pPr>
                          <w:r>
                            <w:rPr>
                              <w:rFonts w:ascii="Arial" w:hAnsi="Arial" w:cs="Arial"/>
                              <w:b/>
                              <w:bCs/>
                              <w:color w:val="FFFFFF"/>
                              <w:spacing w:val="2"/>
                              <w:sz w:val="20"/>
                              <w:szCs w:val="20"/>
                              <w:lang w:val="fr-FR"/>
                            </w:rPr>
                            <w:t>COMMUNIQUE DE PRESSE</w:t>
                          </w:r>
                        </w:p>
                      </w:txbxContent>
                    </wps:txbx>
                    <wps:bodyPr rot="0" spcFirstLastPara="0" vertOverflow="clip" horzOverflow="clip"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0C551" id="_x0000_s1027" type="#_x0000_t202" style="position:absolute;margin-left:19.85pt;margin-top:330pt;width:440.5pt;height:15.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" filled="f" stroked="f">
              <v:textbox inset="0,0,0,0">
                <w:txbxContent>
                  <w:p w14:paraId="7088341C" w14:textId="77777777" w:rsidR="00150F4C" w:rsidRPr="00B80923" w:rsidRDefault="00150F4C" w:rsidP="00EB76CD">
                    <w:pPr>
                      <w:spacing w:line="320" w:lineRule="exact"/>
                      <w:rPr>
                        <w:rFonts w:ascii="Arial" w:hAnsi="Arial" w:cs="Arial"/>
                        <w:b/>
                        <w:color w:val="FFFFFF"/>
                        <w:sz w:val="20"/>
                        <w:szCs w:val="20"/>
                        <w:lang w:val="fr-FR"/>
                      </w:rPr>
                    </w:pPr>
                    <w:r>
                      <w:rPr>
                        <w:rFonts w:ascii="Arial" w:hAnsi="Arial" w:cs="Arial"/>
                        <w:b/>
                        <w:bCs/>
                        <w:color w:val="FFFFFF"/>
                        <w:spacing w:val="2"/>
                        <w:sz w:val="20"/>
                        <w:szCs w:val="20"/>
                        <w:lang w:val="fr-FR"/>
                      </w:rPr>
                      <w:t>COMMUNIQUE DE PRESSE</w:t>
                    </w:r>
                  </w:p>
                </w:txbxContent>
              </v:textbox>
              <w10:wrap anchorx="margin" anchory="margin"/>
            </v:shape>
          </w:pict>
        </mc:Fallback>
      </mc:AlternateContent>
    </w:r>
    <w:r w:rsidR="00B57B28">
      <w:rPr>
        <w:noProof/>
        <w:lang w:val="fr-FR" w:eastAsia="fr-FR"/>
      </w:rPr>
      <w:drawing>
        <wp:inline distT="0" distB="0" distL="0" distR="0" wp14:anchorId="476C7957" wp14:editId="5175C7C7">
          <wp:extent cx="7563668" cy="1667933"/>
          <wp:effectExtent l="0" t="0" r="0" b="0"/>
          <wp:docPr id="3118038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03872" name="Picture 4"/>
                  <pic:cNvPicPr/>
                </pic:nvPicPr>
                <pic:blipFill>
                  <a:blip r:embed="rId1"/>
                  <a:srcRect t="4441" b="4441"/>
                  <a:stretch>
                    <a:fillRect/>
                  </a:stretch>
                </pic:blipFill>
                <pic:spPr bwMode="auto">
                  <a:xfrm>
                    <a:off x="0" y="0"/>
                    <a:ext cx="7563668" cy="1667933"/>
                  </a:xfrm>
                  <a:prstGeom prst="rect">
                    <a:avLst/>
                  </a:prstGeom>
                  <a:ln>
                    <a:noFill/>
                  </a:ln>
                  <a:extLst>
                    <a:ext uri="{53640926-AAD7-44D8-BBD7-CCE9431645EC}">
                      <a14:shadowObscured xmlns:a14="http://schemas.microsoft.com/office/drawing/2010/main"/>
                    </a:ext>
                  </a:extLst>
                </pic:spPr>
              </pic:pic>
            </a:graphicData>
          </a:graphic>
        </wp:inline>
      </w:drawing>
    </w:r>
  </w:p>
  <w:p w14:paraId="518885F4" w14:textId="0B06AAFC" w:rsidR="00150F4C" w:rsidRPr="00B37379" w:rsidRDefault="00BE32B7" w:rsidP="007535B8">
    <w:pPr>
      <w:spacing w:after="240"/>
      <w:ind w:left="284" w:right="306"/>
      <w:rPr>
        <w:rFonts w:ascii="Source Sans Pro" w:hAnsi="Source Sans Pro"/>
        <w:b/>
        <w:bCs/>
        <w:color w:val="008C44"/>
        <w:sz w:val="22"/>
        <w:szCs w:val="22"/>
        <w:lang w:val="fr-FR"/>
      </w:rPr>
    </w:pPr>
    <w:r w:rsidRPr="00B37379">
      <w:rPr>
        <w:rFonts w:ascii="Source Sans Pro" w:hAnsi="Source Sans Pro"/>
        <w:b/>
        <w:bCs/>
        <w:color w:val="008C44"/>
        <w:sz w:val="22"/>
        <w:szCs w:val="22"/>
        <w:lang w:val="fr-FR"/>
      </w:rPr>
      <w:t>General Secretariat / Secrétariat Général</w:t>
    </w:r>
  </w:p>
  <w:p w14:paraId="3899D693" w14:textId="173739F0" w:rsidR="007535B8" w:rsidRPr="00B37379" w:rsidRDefault="00962FF2" w:rsidP="007535B8">
    <w:pPr>
      <w:spacing w:after="240"/>
      <w:ind w:left="284" w:right="306"/>
      <w:rPr>
        <w:rFonts w:ascii="Source Sans Pro" w:hAnsi="Source Sans Pro"/>
        <w:b/>
        <w:bCs/>
        <w:color w:val="008C44"/>
        <w:sz w:val="22"/>
        <w:szCs w:val="22"/>
        <w:lang w:val="fr-FR"/>
      </w:rPr>
    </w:pPr>
    <w:r w:rsidRPr="00B37379">
      <w:rPr>
        <w:rFonts w:ascii="Source Sans Pro" w:hAnsi="Source Sans Pro"/>
        <w:b/>
        <w:bCs/>
        <w:color w:val="008C44"/>
        <w:sz w:val="22"/>
        <w:szCs w:val="22"/>
        <w:lang w:val="fr-FR"/>
      </w:rPr>
      <w:t>Abidja</w:t>
    </w:r>
    <w:r w:rsidR="00A05D4A">
      <w:rPr>
        <w:rFonts w:ascii="Source Sans Pro" w:hAnsi="Source Sans Pro"/>
        <w:b/>
        <w:bCs/>
        <w:color w:val="008C44"/>
        <w:sz w:val="22"/>
        <w:szCs w:val="22"/>
        <w:lang w:val="fr-FR"/>
      </w:rPr>
      <w:t>n, Cote d’Ivoire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7CE4" w14:textId="77777777" w:rsidR="00150F4C" w:rsidRDefault="00150F4C" w:rsidP="00BD21E5">
    <w:pPr>
      <w:pStyle w:val="En-tte"/>
      <w:ind w:hanging="1191"/>
    </w:pPr>
    <w:r>
      <w:rPr>
        <w:noProof/>
        <w:lang w:val="fr-FR" w:eastAsia="fr-FR"/>
      </w:rPr>
      <w:drawing>
        <wp:inline distT="0" distB="0" distL="0" distR="0" wp14:anchorId="52053948" wp14:editId="2D73539A">
          <wp:extent cx="7546109" cy="2193747"/>
          <wp:effectExtent l="0" t="0" r="0" b="3810"/>
          <wp:docPr id="4" name="Grafik 5"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Grafik 38" descr="Ein Bild, das Text enthält.&#10;&#10;Automatisch generierte Beschreibung"/>
                  <pic:cNvPicPr/>
                </pic:nvPicPr>
                <pic:blipFill>
                  <a:blip r:embed="rId1"/>
                  <a:stretch>
                    <a:fillRect/>
                  </a:stretch>
                </pic:blipFill>
                <pic:spPr>
                  <a:xfrm>
                    <a:off x="0" y="0"/>
                    <a:ext cx="7655381" cy="22255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0798"/>
    <w:multiLevelType w:val="multilevel"/>
    <w:tmpl w:val="E368B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950B9E"/>
    <w:multiLevelType w:val="hybridMultilevel"/>
    <w:tmpl w:val="74DEC5E4"/>
    <w:lvl w:ilvl="0" w:tplc="8FD2E68E">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9CE444C"/>
    <w:multiLevelType w:val="multilevel"/>
    <w:tmpl w:val="B0461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AF175B"/>
    <w:multiLevelType w:val="hybridMultilevel"/>
    <w:tmpl w:val="7864F654"/>
    <w:lvl w:ilvl="0" w:tplc="300C0009">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4" w15:restartNumberingAfterBreak="0">
    <w:nsid w:val="11CE3504"/>
    <w:multiLevelType w:val="hybridMultilevel"/>
    <w:tmpl w:val="BF406D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6B0747"/>
    <w:multiLevelType w:val="hybridMultilevel"/>
    <w:tmpl w:val="129400FA"/>
    <w:lvl w:ilvl="0" w:tplc="830CC12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9844B80"/>
    <w:multiLevelType w:val="multilevel"/>
    <w:tmpl w:val="81D08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E32155"/>
    <w:multiLevelType w:val="hybridMultilevel"/>
    <w:tmpl w:val="C6FA1A5C"/>
    <w:lvl w:ilvl="0" w:tplc="300C0009">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8" w15:restartNumberingAfterBreak="0">
    <w:nsid w:val="4D0A3EC3"/>
    <w:multiLevelType w:val="multilevel"/>
    <w:tmpl w:val="1884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8E37A3"/>
    <w:multiLevelType w:val="multilevel"/>
    <w:tmpl w:val="7176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C1D6B"/>
    <w:multiLevelType w:val="multilevel"/>
    <w:tmpl w:val="A0AED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EF6C80"/>
    <w:multiLevelType w:val="multilevel"/>
    <w:tmpl w:val="5EE61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7F4B73"/>
    <w:multiLevelType w:val="hybridMultilevel"/>
    <w:tmpl w:val="75BC2B7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F71194B"/>
    <w:multiLevelType w:val="hybridMultilevel"/>
    <w:tmpl w:val="25245E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1D836E2"/>
    <w:multiLevelType w:val="hybridMultilevel"/>
    <w:tmpl w:val="897254C2"/>
    <w:lvl w:ilvl="0" w:tplc="300C0009">
      <w:start w:val="1"/>
      <w:numFmt w:val="bullet"/>
      <w:lvlText w:val=""/>
      <w:lvlJc w:val="left"/>
      <w:pPr>
        <w:ind w:left="720" w:hanging="360"/>
      </w:pPr>
      <w:rPr>
        <w:rFonts w:ascii="Wingdings" w:hAnsi="Wingdings" w:hint="default"/>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15" w15:restartNumberingAfterBreak="0">
    <w:nsid w:val="79BC77FB"/>
    <w:multiLevelType w:val="hybridMultilevel"/>
    <w:tmpl w:val="46D257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654AC4"/>
    <w:multiLevelType w:val="multilevel"/>
    <w:tmpl w:val="1C3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F4488D"/>
    <w:multiLevelType w:val="multilevel"/>
    <w:tmpl w:val="121AB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61793500">
    <w:abstractNumId w:val="2"/>
  </w:num>
  <w:num w:numId="2" w16cid:durableId="764888353">
    <w:abstractNumId w:val="10"/>
  </w:num>
  <w:num w:numId="3" w16cid:durableId="248736167">
    <w:abstractNumId w:val="4"/>
  </w:num>
  <w:num w:numId="4" w16cid:durableId="1104963912">
    <w:abstractNumId w:val="5"/>
  </w:num>
  <w:num w:numId="5" w16cid:durableId="1134249646">
    <w:abstractNumId w:val="14"/>
  </w:num>
  <w:num w:numId="6" w16cid:durableId="1235747628">
    <w:abstractNumId w:val="3"/>
  </w:num>
  <w:num w:numId="7" w16cid:durableId="253438691">
    <w:abstractNumId w:val="7"/>
  </w:num>
  <w:num w:numId="8" w16cid:durableId="870647307">
    <w:abstractNumId w:val="12"/>
  </w:num>
  <w:num w:numId="9" w16cid:durableId="2100321565">
    <w:abstractNumId w:val="1"/>
  </w:num>
  <w:num w:numId="10" w16cid:durableId="1742634537">
    <w:abstractNumId w:val="1"/>
  </w:num>
  <w:num w:numId="11" w16cid:durableId="1849908864">
    <w:abstractNumId w:val="13"/>
  </w:num>
  <w:num w:numId="12" w16cid:durableId="1155417797">
    <w:abstractNumId w:val="16"/>
  </w:num>
  <w:num w:numId="13" w16cid:durableId="1427339584">
    <w:abstractNumId w:val="6"/>
  </w:num>
  <w:num w:numId="14" w16cid:durableId="949436558">
    <w:abstractNumId w:val="11"/>
  </w:num>
  <w:num w:numId="15" w16cid:durableId="200165535">
    <w:abstractNumId w:val="8"/>
  </w:num>
  <w:num w:numId="16" w16cid:durableId="1952515021">
    <w:abstractNumId w:val="0"/>
  </w:num>
  <w:num w:numId="17" w16cid:durableId="870724080">
    <w:abstractNumId w:val="15"/>
  </w:num>
  <w:num w:numId="18" w16cid:durableId="654651726">
    <w:abstractNumId w:val="9"/>
  </w:num>
  <w:num w:numId="19" w16cid:durableId="227301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2381"/>
  <w:drawingGridVerticalSpacing w:val="1667"/>
  <w:doNotUseMarginsForDrawingGridOrigin/>
  <w:drawingGridHorizontalOrigin w:val="1134"/>
  <w:drawingGridVerticalOrigin w:val="567"/>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0C5"/>
    <w:rsid w:val="000013E4"/>
    <w:rsid w:val="000018CF"/>
    <w:rsid w:val="00003569"/>
    <w:rsid w:val="00005747"/>
    <w:rsid w:val="00005C87"/>
    <w:rsid w:val="00014F40"/>
    <w:rsid w:val="000159E8"/>
    <w:rsid w:val="00021874"/>
    <w:rsid w:val="00022BF4"/>
    <w:rsid w:val="000235CC"/>
    <w:rsid w:val="00023A90"/>
    <w:rsid w:val="00030334"/>
    <w:rsid w:val="000319DA"/>
    <w:rsid w:val="00031F9F"/>
    <w:rsid w:val="00034027"/>
    <w:rsid w:val="000375E2"/>
    <w:rsid w:val="00040F77"/>
    <w:rsid w:val="00044DF2"/>
    <w:rsid w:val="00047EBA"/>
    <w:rsid w:val="000524E5"/>
    <w:rsid w:val="00052CA5"/>
    <w:rsid w:val="00055516"/>
    <w:rsid w:val="00056C0B"/>
    <w:rsid w:val="000573BE"/>
    <w:rsid w:val="0006056F"/>
    <w:rsid w:val="0006255C"/>
    <w:rsid w:val="00063584"/>
    <w:rsid w:val="00064B48"/>
    <w:rsid w:val="000701EF"/>
    <w:rsid w:val="00070211"/>
    <w:rsid w:val="000711BA"/>
    <w:rsid w:val="00074CE6"/>
    <w:rsid w:val="00077528"/>
    <w:rsid w:val="000802E2"/>
    <w:rsid w:val="00080EE0"/>
    <w:rsid w:val="00081A36"/>
    <w:rsid w:val="00082D64"/>
    <w:rsid w:val="00083A78"/>
    <w:rsid w:val="0008584D"/>
    <w:rsid w:val="00086AE8"/>
    <w:rsid w:val="000913A7"/>
    <w:rsid w:val="00093CF6"/>
    <w:rsid w:val="00095BA9"/>
    <w:rsid w:val="000A09D6"/>
    <w:rsid w:val="000A4B3C"/>
    <w:rsid w:val="000A4FBC"/>
    <w:rsid w:val="000A5271"/>
    <w:rsid w:val="000A63AD"/>
    <w:rsid w:val="000A7216"/>
    <w:rsid w:val="000A722E"/>
    <w:rsid w:val="000B03A1"/>
    <w:rsid w:val="000B47C7"/>
    <w:rsid w:val="000B4A06"/>
    <w:rsid w:val="000C1903"/>
    <w:rsid w:val="000D14CC"/>
    <w:rsid w:val="000E4218"/>
    <w:rsid w:val="000E514C"/>
    <w:rsid w:val="000F748C"/>
    <w:rsid w:val="001059A9"/>
    <w:rsid w:val="00105A5E"/>
    <w:rsid w:val="00106AC4"/>
    <w:rsid w:val="0011378C"/>
    <w:rsid w:val="0011439B"/>
    <w:rsid w:val="001161BB"/>
    <w:rsid w:val="00125A8E"/>
    <w:rsid w:val="0013178A"/>
    <w:rsid w:val="0013225E"/>
    <w:rsid w:val="00134E3A"/>
    <w:rsid w:val="00144DF3"/>
    <w:rsid w:val="00147E75"/>
    <w:rsid w:val="00150F4C"/>
    <w:rsid w:val="00151A6C"/>
    <w:rsid w:val="00154B1E"/>
    <w:rsid w:val="00160E73"/>
    <w:rsid w:val="00167FBA"/>
    <w:rsid w:val="00171E73"/>
    <w:rsid w:val="00174713"/>
    <w:rsid w:val="00177C22"/>
    <w:rsid w:val="00184C48"/>
    <w:rsid w:val="00185428"/>
    <w:rsid w:val="00190038"/>
    <w:rsid w:val="001918B1"/>
    <w:rsid w:val="0019469B"/>
    <w:rsid w:val="00197E76"/>
    <w:rsid w:val="001A56F0"/>
    <w:rsid w:val="001A6471"/>
    <w:rsid w:val="001B513A"/>
    <w:rsid w:val="001B62EB"/>
    <w:rsid w:val="001C158A"/>
    <w:rsid w:val="001C4759"/>
    <w:rsid w:val="001C5574"/>
    <w:rsid w:val="001D0C52"/>
    <w:rsid w:val="001D170C"/>
    <w:rsid w:val="001D385B"/>
    <w:rsid w:val="001D5077"/>
    <w:rsid w:val="001D615B"/>
    <w:rsid w:val="001E249C"/>
    <w:rsid w:val="001E2A98"/>
    <w:rsid w:val="001E31D3"/>
    <w:rsid w:val="001E5FEA"/>
    <w:rsid w:val="001E79AD"/>
    <w:rsid w:val="001F041B"/>
    <w:rsid w:val="001F6394"/>
    <w:rsid w:val="00202F37"/>
    <w:rsid w:val="0020322B"/>
    <w:rsid w:val="00207208"/>
    <w:rsid w:val="00210A88"/>
    <w:rsid w:val="0021477F"/>
    <w:rsid w:val="00216D08"/>
    <w:rsid w:val="002179B0"/>
    <w:rsid w:val="00221242"/>
    <w:rsid w:val="00221368"/>
    <w:rsid w:val="00230844"/>
    <w:rsid w:val="00230D95"/>
    <w:rsid w:val="00232B65"/>
    <w:rsid w:val="00233257"/>
    <w:rsid w:val="002358E9"/>
    <w:rsid w:val="00237ED5"/>
    <w:rsid w:val="00244CBA"/>
    <w:rsid w:val="00250ED0"/>
    <w:rsid w:val="00252C30"/>
    <w:rsid w:val="0025367B"/>
    <w:rsid w:val="00254CFA"/>
    <w:rsid w:val="0026117D"/>
    <w:rsid w:val="00263BC9"/>
    <w:rsid w:val="00265CA7"/>
    <w:rsid w:val="00270EAA"/>
    <w:rsid w:val="0027407D"/>
    <w:rsid w:val="002854F5"/>
    <w:rsid w:val="00292557"/>
    <w:rsid w:val="00293942"/>
    <w:rsid w:val="002943F9"/>
    <w:rsid w:val="00296047"/>
    <w:rsid w:val="002976C8"/>
    <w:rsid w:val="002A5351"/>
    <w:rsid w:val="002A67B0"/>
    <w:rsid w:val="002B01A2"/>
    <w:rsid w:val="002B2257"/>
    <w:rsid w:val="002B2F63"/>
    <w:rsid w:val="002C231A"/>
    <w:rsid w:val="002C3D07"/>
    <w:rsid w:val="002C4A2F"/>
    <w:rsid w:val="002D62B7"/>
    <w:rsid w:val="002E1DEB"/>
    <w:rsid w:val="002E2FFE"/>
    <w:rsid w:val="002F173B"/>
    <w:rsid w:val="002F495E"/>
    <w:rsid w:val="002F61B2"/>
    <w:rsid w:val="00307B3B"/>
    <w:rsid w:val="00310310"/>
    <w:rsid w:val="0032018A"/>
    <w:rsid w:val="00321547"/>
    <w:rsid w:val="00321A44"/>
    <w:rsid w:val="00324302"/>
    <w:rsid w:val="00324520"/>
    <w:rsid w:val="003248B3"/>
    <w:rsid w:val="00331B3C"/>
    <w:rsid w:val="0033518E"/>
    <w:rsid w:val="003356C0"/>
    <w:rsid w:val="0033602D"/>
    <w:rsid w:val="0033662A"/>
    <w:rsid w:val="003373A7"/>
    <w:rsid w:val="00344BAE"/>
    <w:rsid w:val="00346096"/>
    <w:rsid w:val="003472EC"/>
    <w:rsid w:val="0035267F"/>
    <w:rsid w:val="003528FB"/>
    <w:rsid w:val="00353919"/>
    <w:rsid w:val="00356741"/>
    <w:rsid w:val="00356F4A"/>
    <w:rsid w:val="00357075"/>
    <w:rsid w:val="00357604"/>
    <w:rsid w:val="00363654"/>
    <w:rsid w:val="00363F48"/>
    <w:rsid w:val="003714ED"/>
    <w:rsid w:val="00371563"/>
    <w:rsid w:val="0037218E"/>
    <w:rsid w:val="00384603"/>
    <w:rsid w:val="003934B9"/>
    <w:rsid w:val="003A2175"/>
    <w:rsid w:val="003A2CBA"/>
    <w:rsid w:val="003A42E7"/>
    <w:rsid w:val="003A5B62"/>
    <w:rsid w:val="003A6571"/>
    <w:rsid w:val="003A6BC1"/>
    <w:rsid w:val="003A7803"/>
    <w:rsid w:val="003B4D85"/>
    <w:rsid w:val="003C23AC"/>
    <w:rsid w:val="003C33F4"/>
    <w:rsid w:val="003C6EC6"/>
    <w:rsid w:val="003C7619"/>
    <w:rsid w:val="003D4B9A"/>
    <w:rsid w:val="003D5E25"/>
    <w:rsid w:val="003D7FE4"/>
    <w:rsid w:val="003E3AA2"/>
    <w:rsid w:val="003E3B39"/>
    <w:rsid w:val="003E4288"/>
    <w:rsid w:val="003E6FC1"/>
    <w:rsid w:val="003E749E"/>
    <w:rsid w:val="003F20BA"/>
    <w:rsid w:val="00402AA7"/>
    <w:rsid w:val="00406805"/>
    <w:rsid w:val="0040780F"/>
    <w:rsid w:val="00414FF5"/>
    <w:rsid w:val="00424826"/>
    <w:rsid w:val="00431772"/>
    <w:rsid w:val="0043238F"/>
    <w:rsid w:val="00443A0A"/>
    <w:rsid w:val="004529E4"/>
    <w:rsid w:val="00455F4A"/>
    <w:rsid w:val="00463135"/>
    <w:rsid w:val="00467713"/>
    <w:rsid w:val="004732D3"/>
    <w:rsid w:val="00475003"/>
    <w:rsid w:val="00475EAB"/>
    <w:rsid w:val="00476941"/>
    <w:rsid w:val="00477CBB"/>
    <w:rsid w:val="00480974"/>
    <w:rsid w:val="00481BBF"/>
    <w:rsid w:val="00482E5D"/>
    <w:rsid w:val="00482FC5"/>
    <w:rsid w:val="00483418"/>
    <w:rsid w:val="004A5C0D"/>
    <w:rsid w:val="004B4884"/>
    <w:rsid w:val="004B5D7E"/>
    <w:rsid w:val="004B6805"/>
    <w:rsid w:val="004B68AA"/>
    <w:rsid w:val="004C12AC"/>
    <w:rsid w:val="004C1DC9"/>
    <w:rsid w:val="004C56FA"/>
    <w:rsid w:val="004C695F"/>
    <w:rsid w:val="004C6C09"/>
    <w:rsid w:val="004D5D33"/>
    <w:rsid w:val="004D7E15"/>
    <w:rsid w:val="004E1D04"/>
    <w:rsid w:val="004E28B7"/>
    <w:rsid w:val="004E547A"/>
    <w:rsid w:val="004F274F"/>
    <w:rsid w:val="004F3478"/>
    <w:rsid w:val="004F7492"/>
    <w:rsid w:val="00500073"/>
    <w:rsid w:val="00501783"/>
    <w:rsid w:val="00502800"/>
    <w:rsid w:val="00503198"/>
    <w:rsid w:val="00507779"/>
    <w:rsid w:val="0051048C"/>
    <w:rsid w:val="005132AF"/>
    <w:rsid w:val="005273FF"/>
    <w:rsid w:val="005308E9"/>
    <w:rsid w:val="00533226"/>
    <w:rsid w:val="00533C5C"/>
    <w:rsid w:val="005427B8"/>
    <w:rsid w:val="00551CEC"/>
    <w:rsid w:val="00552508"/>
    <w:rsid w:val="0055484D"/>
    <w:rsid w:val="005552A0"/>
    <w:rsid w:val="00556853"/>
    <w:rsid w:val="00557B0E"/>
    <w:rsid w:val="00560223"/>
    <w:rsid w:val="005620A5"/>
    <w:rsid w:val="0056538E"/>
    <w:rsid w:val="0056777A"/>
    <w:rsid w:val="005726D6"/>
    <w:rsid w:val="00573D57"/>
    <w:rsid w:val="00576488"/>
    <w:rsid w:val="00580E39"/>
    <w:rsid w:val="005840DB"/>
    <w:rsid w:val="00592933"/>
    <w:rsid w:val="0059340A"/>
    <w:rsid w:val="0059374F"/>
    <w:rsid w:val="005953C0"/>
    <w:rsid w:val="005966BB"/>
    <w:rsid w:val="00596BA2"/>
    <w:rsid w:val="005A2C90"/>
    <w:rsid w:val="005A3FF0"/>
    <w:rsid w:val="005A6484"/>
    <w:rsid w:val="005B201F"/>
    <w:rsid w:val="005B3D7D"/>
    <w:rsid w:val="005B5077"/>
    <w:rsid w:val="005B5828"/>
    <w:rsid w:val="005C3794"/>
    <w:rsid w:val="005D065C"/>
    <w:rsid w:val="005D07DA"/>
    <w:rsid w:val="005E1929"/>
    <w:rsid w:val="005E5B54"/>
    <w:rsid w:val="005E5F5C"/>
    <w:rsid w:val="005E6E26"/>
    <w:rsid w:val="005F13F1"/>
    <w:rsid w:val="005F3804"/>
    <w:rsid w:val="005F7262"/>
    <w:rsid w:val="00605632"/>
    <w:rsid w:val="006071B0"/>
    <w:rsid w:val="00612D79"/>
    <w:rsid w:val="006228E4"/>
    <w:rsid w:val="00623F3C"/>
    <w:rsid w:val="00624D3B"/>
    <w:rsid w:val="00630E50"/>
    <w:rsid w:val="0063166B"/>
    <w:rsid w:val="00631DAF"/>
    <w:rsid w:val="00634776"/>
    <w:rsid w:val="0064080C"/>
    <w:rsid w:val="0064121E"/>
    <w:rsid w:val="006425B3"/>
    <w:rsid w:val="006431AF"/>
    <w:rsid w:val="0064462C"/>
    <w:rsid w:val="006522C8"/>
    <w:rsid w:val="0065497F"/>
    <w:rsid w:val="006559E5"/>
    <w:rsid w:val="00656DE7"/>
    <w:rsid w:val="00664C0F"/>
    <w:rsid w:val="00665B21"/>
    <w:rsid w:val="006675C5"/>
    <w:rsid w:val="006715A5"/>
    <w:rsid w:val="00675128"/>
    <w:rsid w:val="00680937"/>
    <w:rsid w:val="00681921"/>
    <w:rsid w:val="00687F41"/>
    <w:rsid w:val="0069141F"/>
    <w:rsid w:val="00692270"/>
    <w:rsid w:val="006922C4"/>
    <w:rsid w:val="006A0EE3"/>
    <w:rsid w:val="006C4729"/>
    <w:rsid w:val="006D19E7"/>
    <w:rsid w:val="006D1B8A"/>
    <w:rsid w:val="006D49D8"/>
    <w:rsid w:val="006D6B69"/>
    <w:rsid w:val="006E5080"/>
    <w:rsid w:val="006F16E1"/>
    <w:rsid w:val="00702746"/>
    <w:rsid w:val="00713E11"/>
    <w:rsid w:val="00720D01"/>
    <w:rsid w:val="0072384B"/>
    <w:rsid w:val="00726062"/>
    <w:rsid w:val="00737157"/>
    <w:rsid w:val="00737864"/>
    <w:rsid w:val="007535B8"/>
    <w:rsid w:val="00754B08"/>
    <w:rsid w:val="007570A2"/>
    <w:rsid w:val="007605DD"/>
    <w:rsid w:val="00763199"/>
    <w:rsid w:val="007652B6"/>
    <w:rsid w:val="00766583"/>
    <w:rsid w:val="00770C62"/>
    <w:rsid w:val="00774D68"/>
    <w:rsid w:val="00775021"/>
    <w:rsid w:val="00780173"/>
    <w:rsid w:val="007869C0"/>
    <w:rsid w:val="00794078"/>
    <w:rsid w:val="00794F33"/>
    <w:rsid w:val="007A33B6"/>
    <w:rsid w:val="007A4A4F"/>
    <w:rsid w:val="007A72F3"/>
    <w:rsid w:val="007B0190"/>
    <w:rsid w:val="007C634D"/>
    <w:rsid w:val="007D7494"/>
    <w:rsid w:val="007D7EA2"/>
    <w:rsid w:val="007E00B6"/>
    <w:rsid w:val="007E34FD"/>
    <w:rsid w:val="007F32F5"/>
    <w:rsid w:val="007F363D"/>
    <w:rsid w:val="008050F7"/>
    <w:rsid w:val="00817B41"/>
    <w:rsid w:val="00823B09"/>
    <w:rsid w:val="00824E44"/>
    <w:rsid w:val="008305F9"/>
    <w:rsid w:val="00830700"/>
    <w:rsid w:val="00837F86"/>
    <w:rsid w:val="008518D5"/>
    <w:rsid w:val="008625E6"/>
    <w:rsid w:val="00862D10"/>
    <w:rsid w:val="00863F39"/>
    <w:rsid w:val="008642F4"/>
    <w:rsid w:val="00872FED"/>
    <w:rsid w:val="00876041"/>
    <w:rsid w:val="008808E9"/>
    <w:rsid w:val="00880A82"/>
    <w:rsid w:val="0088323C"/>
    <w:rsid w:val="008878DA"/>
    <w:rsid w:val="008912E5"/>
    <w:rsid w:val="008960C0"/>
    <w:rsid w:val="008A175E"/>
    <w:rsid w:val="008A2CDC"/>
    <w:rsid w:val="008A5C80"/>
    <w:rsid w:val="008B0A3F"/>
    <w:rsid w:val="008B30A8"/>
    <w:rsid w:val="008B4583"/>
    <w:rsid w:val="008C485F"/>
    <w:rsid w:val="008C676D"/>
    <w:rsid w:val="008D68FF"/>
    <w:rsid w:val="008E0444"/>
    <w:rsid w:val="008E0DC6"/>
    <w:rsid w:val="008E1C8B"/>
    <w:rsid w:val="008E6CF9"/>
    <w:rsid w:val="008E798B"/>
    <w:rsid w:val="008F0744"/>
    <w:rsid w:val="008F0CD2"/>
    <w:rsid w:val="008F3054"/>
    <w:rsid w:val="008F3911"/>
    <w:rsid w:val="008F490E"/>
    <w:rsid w:val="00904B31"/>
    <w:rsid w:val="00911F9A"/>
    <w:rsid w:val="00912F2E"/>
    <w:rsid w:val="00914DE6"/>
    <w:rsid w:val="00922BFF"/>
    <w:rsid w:val="00925118"/>
    <w:rsid w:val="00930843"/>
    <w:rsid w:val="00932C2F"/>
    <w:rsid w:val="009336A5"/>
    <w:rsid w:val="00935E1B"/>
    <w:rsid w:val="00940244"/>
    <w:rsid w:val="0094499D"/>
    <w:rsid w:val="00947868"/>
    <w:rsid w:val="009532A0"/>
    <w:rsid w:val="00960075"/>
    <w:rsid w:val="00962FF2"/>
    <w:rsid w:val="00963BA6"/>
    <w:rsid w:val="009644C4"/>
    <w:rsid w:val="00967AB4"/>
    <w:rsid w:val="009707BB"/>
    <w:rsid w:val="00973C5F"/>
    <w:rsid w:val="00980B69"/>
    <w:rsid w:val="00984DB4"/>
    <w:rsid w:val="00984FB5"/>
    <w:rsid w:val="0098759B"/>
    <w:rsid w:val="00990256"/>
    <w:rsid w:val="00990798"/>
    <w:rsid w:val="009911A4"/>
    <w:rsid w:val="0099308B"/>
    <w:rsid w:val="009935C4"/>
    <w:rsid w:val="00994F07"/>
    <w:rsid w:val="00995221"/>
    <w:rsid w:val="0099640B"/>
    <w:rsid w:val="00997219"/>
    <w:rsid w:val="009A294C"/>
    <w:rsid w:val="009A425D"/>
    <w:rsid w:val="009A69FF"/>
    <w:rsid w:val="009B18CC"/>
    <w:rsid w:val="009B5E50"/>
    <w:rsid w:val="009C528E"/>
    <w:rsid w:val="009D08C0"/>
    <w:rsid w:val="009D1E48"/>
    <w:rsid w:val="009D392D"/>
    <w:rsid w:val="009D44DA"/>
    <w:rsid w:val="009E02F2"/>
    <w:rsid w:val="009F146F"/>
    <w:rsid w:val="009F4AF8"/>
    <w:rsid w:val="009F565D"/>
    <w:rsid w:val="009F794F"/>
    <w:rsid w:val="009F7E91"/>
    <w:rsid w:val="00A01CCC"/>
    <w:rsid w:val="00A05D4A"/>
    <w:rsid w:val="00A061FF"/>
    <w:rsid w:val="00A06283"/>
    <w:rsid w:val="00A10C96"/>
    <w:rsid w:val="00A1163B"/>
    <w:rsid w:val="00A13201"/>
    <w:rsid w:val="00A16882"/>
    <w:rsid w:val="00A20717"/>
    <w:rsid w:val="00A25A02"/>
    <w:rsid w:val="00A300BE"/>
    <w:rsid w:val="00A300F7"/>
    <w:rsid w:val="00A32D6F"/>
    <w:rsid w:val="00A34425"/>
    <w:rsid w:val="00A3684C"/>
    <w:rsid w:val="00A410C5"/>
    <w:rsid w:val="00A5187F"/>
    <w:rsid w:val="00A611BD"/>
    <w:rsid w:val="00A612B4"/>
    <w:rsid w:val="00A62B3C"/>
    <w:rsid w:val="00A64798"/>
    <w:rsid w:val="00A66258"/>
    <w:rsid w:val="00A674E8"/>
    <w:rsid w:val="00A725AA"/>
    <w:rsid w:val="00A75DA7"/>
    <w:rsid w:val="00A76652"/>
    <w:rsid w:val="00A77C92"/>
    <w:rsid w:val="00A806F9"/>
    <w:rsid w:val="00A86673"/>
    <w:rsid w:val="00A9180A"/>
    <w:rsid w:val="00A937D2"/>
    <w:rsid w:val="00A97BF8"/>
    <w:rsid w:val="00AA1924"/>
    <w:rsid w:val="00AA3A49"/>
    <w:rsid w:val="00AA3B31"/>
    <w:rsid w:val="00AA6E6F"/>
    <w:rsid w:val="00AB0B41"/>
    <w:rsid w:val="00AB2EBD"/>
    <w:rsid w:val="00AB3B30"/>
    <w:rsid w:val="00AB3D58"/>
    <w:rsid w:val="00AB58E4"/>
    <w:rsid w:val="00AC4E36"/>
    <w:rsid w:val="00AD596B"/>
    <w:rsid w:val="00AD67B6"/>
    <w:rsid w:val="00AE2EA6"/>
    <w:rsid w:val="00AE361E"/>
    <w:rsid w:val="00AE502A"/>
    <w:rsid w:val="00AE7FB4"/>
    <w:rsid w:val="00AF11CC"/>
    <w:rsid w:val="00AF4253"/>
    <w:rsid w:val="00AF5827"/>
    <w:rsid w:val="00B02F82"/>
    <w:rsid w:val="00B06C67"/>
    <w:rsid w:val="00B10D3D"/>
    <w:rsid w:val="00B22CDE"/>
    <w:rsid w:val="00B23E35"/>
    <w:rsid w:val="00B312DA"/>
    <w:rsid w:val="00B33728"/>
    <w:rsid w:val="00B35208"/>
    <w:rsid w:val="00B35353"/>
    <w:rsid w:val="00B37379"/>
    <w:rsid w:val="00B374D6"/>
    <w:rsid w:val="00B3751A"/>
    <w:rsid w:val="00B436EF"/>
    <w:rsid w:val="00B47016"/>
    <w:rsid w:val="00B51A27"/>
    <w:rsid w:val="00B528F2"/>
    <w:rsid w:val="00B54CE5"/>
    <w:rsid w:val="00B57B28"/>
    <w:rsid w:val="00B60F21"/>
    <w:rsid w:val="00B61F36"/>
    <w:rsid w:val="00B64526"/>
    <w:rsid w:val="00B779C7"/>
    <w:rsid w:val="00B8333E"/>
    <w:rsid w:val="00B9356D"/>
    <w:rsid w:val="00BA4176"/>
    <w:rsid w:val="00BA58FC"/>
    <w:rsid w:val="00BA5CFE"/>
    <w:rsid w:val="00BB3E92"/>
    <w:rsid w:val="00BB458D"/>
    <w:rsid w:val="00BC0684"/>
    <w:rsid w:val="00BC0FF0"/>
    <w:rsid w:val="00BC2EE6"/>
    <w:rsid w:val="00BD21E5"/>
    <w:rsid w:val="00BD4E34"/>
    <w:rsid w:val="00BD6B8D"/>
    <w:rsid w:val="00BE32B7"/>
    <w:rsid w:val="00BF0007"/>
    <w:rsid w:val="00BF52AD"/>
    <w:rsid w:val="00C0251A"/>
    <w:rsid w:val="00C12A01"/>
    <w:rsid w:val="00C1337B"/>
    <w:rsid w:val="00C16111"/>
    <w:rsid w:val="00C172D4"/>
    <w:rsid w:val="00C17A82"/>
    <w:rsid w:val="00C20D35"/>
    <w:rsid w:val="00C2687E"/>
    <w:rsid w:val="00C26B58"/>
    <w:rsid w:val="00C30882"/>
    <w:rsid w:val="00C31424"/>
    <w:rsid w:val="00C31B22"/>
    <w:rsid w:val="00C33BDE"/>
    <w:rsid w:val="00C35858"/>
    <w:rsid w:val="00C368BB"/>
    <w:rsid w:val="00C40168"/>
    <w:rsid w:val="00C419C4"/>
    <w:rsid w:val="00C43002"/>
    <w:rsid w:val="00C44387"/>
    <w:rsid w:val="00C44753"/>
    <w:rsid w:val="00C52B53"/>
    <w:rsid w:val="00C63AE8"/>
    <w:rsid w:val="00C679FD"/>
    <w:rsid w:val="00C70714"/>
    <w:rsid w:val="00C71345"/>
    <w:rsid w:val="00C74C9A"/>
    <w:rsid w:val="00C800D2"/>
    <w:rsid w:val="00C8276B"/>
    <w:rsid w:val="00C967F2"/>
    <w:rsid w:val="00CA36AB"/>
    <w:rsid w:val="00CB32DA"/>
    <w:rsid w:val="00CB7844"/>
    <w:rsid w:val="00CC3FAF"/>
    <w:rsid w:val="00CC691D"/>
    <w:rsid w:val="00CC7819"/>
    <w:rsid w:val="00CD0F45"/>
    <w:rsid w:val="00CD1048"/>
    <w:rsid w:val="00CD2B56"/>
    <w:rsid w:val="00CE4A63"/>
    <w:rsid w:val="00CE4FE0"/>
    <w:rsid w:val="00CF667A"/>
    <w:rsid w:val="00D06766"/>
    <w:rsid w:val="00D130B2"/>
    <w:rsid w:val="00D2555D"/>
    <w:rsid w:val="00D30E9C"/>
    <w:rsid w:val="00D311FA"/>
    <w:rsid w:val="00D31801"/>
    <w:rsid w:val="00D34849"/>
    <w:rsid w:val="00D43EA0"/>
    <w:rsid w:val="00D44A1C"/>
    <w:rsid w:val="00D45018"/>
    <w:rsid w:val="00D45F0C"/>
    <w:rsid w:val="00D54165"/>
    <w:rsid w:val="00D626AB"/>
    <w:rsid w:val="00D7016A"/>
    <w:rsid w:val="00D70F55"/>
    <w:rsid w:val="00D74359"/>
    <w:rsid w:val="00D75907"/>
    <w:rsid w:val="00D76A98"/>
    <w:rsid w:val="00D77475"/>
    <w:rsid w:val="00D8162D"/>
    <w:rsid w:val="00D82B99"/>
    <w:rsid w:val="00D86A8E"/>
    <w:rsid w:val="00D86ECD"/>
    <w:rsid w:val="00D87300"/>
    <w:rsid w:val="00D91595"/>
    <w:rsid w:val="00D93F90"/>
    <w:rsid w:val="00D95C45"/>
    <w:rsid w:val="00D973B7"/>
    <w:rsid w:val="00DA28D9"/>
    <w:rsid w:val="00DA538B"/>
    <w:rsid w:val="00DA589F"/>
    <w:rsid w:val="00DB00E1"/>
    <w:rsid w:val="00DB4092"/>
    <w:rsid w:val="00DB426E"/>
    <w:rsid w:val="00DB6A7C"/>
    <w:rsid w:val="00DC4D1E"/>
    <w:rsid w:val="00DD2A7C"/>
    <w:rsid w:val="00DE677B"/>
    <w:rsid w:val="00DF739B"/>
    <w:rsid w:val="00E02D64"/>
    <w:rsid w:val="00E04CBD"/>
    <w:rsid w:val="00E1381D"/>
    <w:rsid w:val="00E17F81"/>
    <w:rsid w:val="00E22859"/>
    <w:rsid w:val="00E270C4"/>
    <w:rsid w:val="00E304CD"/>
    <w:rsid w:val="00E3085F"/>
    <w:rsid w:val="00E34D04"/>
    <w:rsid w:val="00E4561C"/>
    <w:rsid w:val="00E45B4A"/>
    <w:rsid w:val="00E5000D"/>
    <w:rsid w:val="00E50619"/>
    <w:rsid w:val="00E54988"/>
    <w:rsid w:val="00E5529A"/>
    <w:rsid w:val="00E5605A"/>
    <w:rsid w:val="00E63864"/>
    <w:rsid w:val="00E64251"/>
    <w:rsid w:val="00E73464"/>
    <w:rsid w:val="00E84311"/>
    <w:rsid w:val="00E90A1E"/>
    <w:rsid w:val="00E90D6E"/>
    <w:rsid w:val="00E93D84"/>
    <w:rsid w:val="00E94774"/>
    <w:rsid w:val="00E9684F"/>
    <w:rsid w:val="00EA2336"/>
    <w:rsid w:val="00EA3F57"/>
    <w:rsid w:val="00EB1D90"/>
    <w:rsid w:val="00EB2CE4"/>
    <w:rsid w:val="00EB55CD"/>
    <w:rsid w:val="00EB6CA9"/>
    <w:rsid w:val="00EB76CD"/>
    <w:rsid w:val="00EC06F8"/>
    <w:rsid w:val="00EC4BF5"/>
    <w:rsid w:val="00EC5A5B"/>
    <w:rsid w:val="00EE5FE4"/>
    <w:rsid w:val="00EE611B"/>
    <w:rsid w:val="00EE6CE0"/>
    <w:rsid w:val="00EF190E"/>
    <w:rsid w:val="00EF2620"/>
    <w:rsid w:val="00EF3869"/>
    <w:rsid w:val="00EF394D"/>
    <w:rsid w:val="00EF3D19"/>
    <w:rsid w:val="00EF5603"/>
    <w:rsid w:val="00F0597C"/>
    <w:rsid w:val="00F1030F"/>
    <w:rsid w:val="00F22DEA"/>
    <w:rsid w:val="00F418B3"/>
    <w:rsid w:val="00F5287F"/>
    <w:rsid w:val="00F54CDB"/>
    <w:rsid w:val="00F56391"/>
    <w:rsid w:val="00F725F6"/>
    <w:rsid w:val="00F72879"/>
    <w:rsid w:val="00F738C5"/>
    <w:rsid w:val="00F7581F"/>
    <w:rsid w:val="00F800EC"/>
    <w:rsid w:val="00F80C8B"/>
    <w:rsid w:val="00F81107"/>
    <w:rsid w:val="00F81C57"/>
    <w:rsid w:val="00F82C67"/>
    <w:rsid w:val="00F857EC"/>
    <w:rsid w:val="00F9626F"/>
    <w:rsid w:val="00FA03CB"/>
    <w:rsid w:val="00FA44CA"/>
    <w:rsid w:val="00FA672E"/>
    <w:rsid w:val="00FB56E7"/>
    <w:rsid w:val="00FB7AFE"/>
    <w:rsid w:val="00FC1D12"/>
    <w:rsid w:val="00FC23F7"/>
    <w:rsid w:val="00FC33C4"/>
    <w:rsid w:val="00FC789E"/>
    <w:rsid w:val="00FD0F99"/>
    <w:rsid w:val="00FD1A33"/>
    <w:rsid w:val="00FD4C50"/>
    <w:rsid w:val="00FD5531"/>
    <w:rsid w:val="00FE000A"/>
    <w:rsid w:val="00FE3390"/>
    <w:rsid w:val="00FE4172"/>
    <w:rsid w:val="00FE5F3E"/>
    <w:rsid w:val="00FE6FCE"/>
    <w:rsid w:val="00FE7B3F"/>
    <w:rsid w:val="00FE7CB1"/>
    <w:rsid w:val="00FF1264"/>
    <w:rsid w:val="00FF3E6B"/>
    <w:rsid w:val="00FF6F9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60FCBD2"/>
  <w14:defaultImageDpi w14:val="330"/>
  <w15:docId w15:val="{FA7AE88F-D24A-48A2-A5D9-9196D86A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E4"/>
    <w:rPr>
      <w:lang w:val="en-GB"/>
    </w:rPr>
  </w:style>
  <w:style w:type="paragraph" w:styleId="Titre1">
    <w:name w:val="heading 1"/>
    <w:basedOn w:val="Normal"/>
    <w:next w:val="Normal"/>
    <w:link w:val="Titre1Car"/>
    <w:uiPriority w:val="9"/>
    <w:qFormat/>
    <w:rsid w:val="003472EC"/>
    <w:pPr>
      <w:keepNext/>
      <w:keepLines/>
      <w:spacing w:before="240"/>
      <w:outlineLvl w:val="0"/>
    </w:pPr>
    <w:rPr>
      <w:rFonts w:asciiTheme="majorHAnsi" w:eastAsiaTheme="majorEastAsia" w:hAnsiTheme="majorHAnsi" w:cstheme="majorBidi"/>
      <w:color w:val="006132" w:themeColor="accent1" w:themeShade="BF"/>
      <w:sz w:val="32"/>
      <w:szCs w:val="32"/>
    </w:rPr>
  </w:style>
  <w:style w:type="paragraph" w:styleId="Titre2">
    <w:name w:val="heading 2"/>
    <w:basedOn w:val="Normal"/>
    <w:next w:val="Normal"/>
    <w:link w:val="Titre2Car"/>
    <w:autoRedefine/>
    <w:uiPriority w:val="9"/>
    <w:qFormat/>
    <w:rsid w:val="001C5574"/>
    <w:pPr>
      <w:keepNext/>
      <w:spacing w:before="240" w:after="60"/>
      <w:jc w:val="right"/>
      <w:outlineLvl w:val="1"/>
    </w:pPr>
    <w:rPr>
      <w:rFonts w:ascii="Verdana" w:eastAsia="Times New Roman" w:hAnsi="Verdana" w:cs="Times New Roman"/>
      <w:b/>
      <w:bCs/>
      <w:sz w:val="20"/>
      <w:szCs w:val="22"/>
    </w:rPr>
  </w:style>
  <w:style w:type="paragraph" w:styleId="Titre3">
    <w:name w:val="heading 3"/>
    <w:basedOn w:val="Normal"/>
    <w:next w:val="Normal"/>
    <w:link w:val="Titre3Car"/>
    <w:uiPriority w:val="9"/>
    <w:semiHidden/>
    <w:unhideWhenUsed/>
    <w:qFormat/>
    <w:rsid w:val="007535B8"/>
    <w:pPr>
      <w:keepNext/>
      <w:keepLines/>
      <w:spacing w:before="40"/>
      <w:outlineLvl w:val="2"/>
    </w:pPr>
    <w:rPr>
      <w:rFonts w:asciiTheme="majorHAnsi" w:eastAsiaTheme="majorEastAsia" w:hAnsiTheme="majorHAnsi" w:cstheme="majorBidi"/>
      <w:color w:val="004021"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B507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B5077"/>
    <w:rPr>
      <w:rFonts w:ascii="Lucida Grande" w:hAnsi="Lucida Grande" w:cs="Lucida Grande"/>
      <w:sz w:val="18"/>
      <w:szCs w:val="18"/>
    </w:rPr>
  </w:style>
  <w:style w:type="paragraph" w:customStyle="1" w:styleId="KeinAbsatzformat">
    <w:name w:val="[Kein Absatzformat]"/>
    <w:rsid w:val="002943F9"/>
    <w:pPr>
      <w:widowControl w:val="0"/>
      <w:autoSpaceDE w:val="0"/>
      <w:autoSpaceDN w:val="0"/>
      <w:adjustRightInd w:val="0"/>
      <w:spacing w:line="288" w:lineRule="auto"/>
      <w:textAlignment w:val="center"/>
    </w:pPr>
    <w:rPr>
      <w:rFonts w:ascii="TimesNewRomanPSMT" w:hAnsi="TimesNewRomanPSMT" w:cs="TimesNewRomanPSMT"/>
      <w:color w:val="000000"/>
    </w:rPr>
  </w:style>
  <w:style w:type="paragraph" w:styleId="En-tte">
    <w:name w:val="header"/>
    <w:basedOn w:val="Normal"/>
    <w:link w:val="En-tteCar"/>
    <w:uiPriority w:val="99"/>
    <w:unhideWhenUsed/>
    <w:rsid w:val="00754B08"/>
    <w:pPr>
      <w:tabs>
        <w:tab w:val="center" w:pos="4153"/>
        <w:tab w:val="right" w:pos="8306"/>
      </w:tabs>
    </w:pPr>
  </w:style>
  <w:style w:type="character" w:customStyle="1" w:styleId="En-tteCar">
    <w:name w:val="En-tête Car"/>
    <w:basedOn w:val="Policepardfaut"/>
    <w:link w:val="En-tte"/>
    <w:uiPriority w:val="99"/>
    <w:rsid w:val="00754B08"/>
  </w:style>
  <w:style w:type="paragraph" w:styleId="Pieddepage">
    <w:name w:val="footer"/>
    <w:basedOn w:val="Normal"/>
    <w:link w:val="PieddepageCar"/>
    <w:uiPriority w:val="99"/>
    <w:unhideWhenUsed/>
    <w:rsid w:val="00754B08"/>
    <w:pPr>
      <w:tabs>
        <w:tab w:val="center" w:pos="4153"/>
        <w:tab w:val="right" w:pos="8306"/>
      </w:tabs>
    </w:pPr>
  </w:style>
  <w:style w:type="character" w:customStyle="1" w:styleId="PieddepageCar">
    <w:name w:val="Pied de page Car"/>
    <w:basedOn w:val="Policepardfaut"/>
    <w:link w:val="Pieddepage"/>
    <w:uiPriority w:val="99"/>
    <w:rsid w:val="00754B08"/>
  </w:style>
  <w:style w:type="paragraph" w:customStyle="1" w:styleId="Sprechblasentext1">
    <w:name w:val="Sprechblasentext1"/>
    <w:basedOn w:val="Normal"/>
    <w:semiHidden/>
    <w:rsid w:val="00754B08"/>
    <w:rPr>
      <w:rFonts w:ascii="Tahoma" w:eastAsia="Times New Roman" w:hAnsi="Tahoma" w:cs="Tahoma"/>
      <w:sz w:val="16"/>
      <w:szCs w:val="16"/>
      <w:lang w:eastAsia="de-DE"/>
    </w:rPr>
  </w:style>
  <w:style w:type="character" w:styleId="Lienhypertexte">
    <w:name w:val="Hyperlink"/>
    <w:rsid w:val="002854F5"/>
    <w:rPr>
      <w:color w:val="0000FF"/>
      <w:u w:val="single"/>
    </w:rPr>
  </w:style>
  <w:style w:type="paragraph" w:customStyle="1" w:styleId="BalloonText1">
    <w:name w:val="Balloon Text1"/>
    <w:basedOn w:val="Normal"/>
    <w:semiHidden/>
    <w:rsid w:val="002854F5"/>
    <w:rPr>
      <w:rFonts w:ascii="Tahoma" w:eastAsia="Times New Roman" w:hAnsi="Tahoma" w:cs="Tahoma"/>
      <w:sz w:val="16"/>
      <w:szCs w:val="16"/>
      <w:lang w:eastAsia="de-DE"/>
    </w:rPr>
  </w:style>
  <w:style w:type="character" w:customStyle="1" w:styleId="UnresolvedMention1">
    <w:name w:val="Unresolved Mention1"/>
    <w:basedOn w:val="Policepardfaut"/>
    <w:uiPriority w:val="99"/>
    <w:semiHidden/>
    <w:unhideWhenUsed/>
    <w:rsid w:val="001E249C"/>
    <w:rPr>
      <w:color w:val="605E5C"/>
      <w:shd w:val="clear" w:color="auto" w:fill="E1DFDD"/>
    </w:rPr>
  </w:style>
  <w:style w:type="paragraph" w:customStyle="1" w:styleId="Body">
    <w:name w:val="Body"/>
    <w:basedOn w:val="KeinAbsatzformat"/>
    <w:uiPriority w:val="99"/>
    <w:rsid w:val="001E249C"/>
    <w:pPr>
      <w:widowControl/>
      <w:spacing w:line="240" w:lineRule="atLeast"/>
    </w:pPr>
    <w:rPr>
      <w:rFonts w:ascii="Source Sans Pro" w:hAnsi="Source Sans Pro" w:cs="Source Sans Pro"/>
      <w:sz w:val="20"/>
      <w:szCs w:val="20"/>
      <w:lang w:val="en-GB"/>
    </w:rPr>
  </w:style>
  <w:style w:type="character" w:customStyle="1" w:styleId="Titre2Car">
    <w:name w:val="Titre 2 Car"/>
    <w:basedOn w:val="Policepardfaut"/>
    <w:link w:val="Titre2"/>
    <w:uiPriority w:val="9"/>
    <w:rsid w:val="001C5574"/>
    <w:rPr>
      <w:rFonts w:ascii="Verdana" w:eastAsia="Times New Roman" w:hAnsi="Verdana" w:cs="Times New Roman"/>
      <w:b/>
      <w:bCs/>
      <w:sz w:val="20"/>
      <w:szCs w:val="22"/>
      <w:lang w:val="en-GB"/>
    </w:rPr>
  </w:style>
  <w:style w:type="paragraph" w:styleId="NormalWeb">
    <w:name w:val="Normal (Web)"/>
    <w:basedOn w:val="Normal"/>
    <w:uiPriority w:val="99"/>
    <w:unhideWhenUsed/>
    <w:rsid w:val="001C5574"/>
    <w:pPr>
      <w:spacing w:before="100" w:beforeAutospacing="1" w:after="100" w:afterAutospacing="1"/>
    </w:pPr>
    <w:rPr>
      <w:rFonts w:ascii="Times New Roman" w:eastAsia="Times New Roman" w:hAnsi="Times New Roman" w:cs="Times New Roman"/>
      <w:lang w:val="en-US"/>
    </w:rPr>
  </w:style>
  <w:style w:type="paragraph" w:styleId="Sansinterligne">
    <w:name w:val="No Spacing"/>
    <w:uiPriority w:val="1"/>
    <w:qFormat/>
    <w:rsid w:val="00EF2620"/>
    <w:rPr>
      <w:rFonts w:eastAsiaTheme="minorHAnsi"/>
      <w:sz w:val="22"/>
      <w:szCs w:val="22"/>
      <w:lang w:val="en-US"/>
    </w:rPr>
  </w:style>
  <w:style w:type="character" w:customStyle="1" w:styleId="Titre1Car">
    <w:name w:val="Titre 1 Car"/>
    <w:basedOn w:val="Policepardfaut"/>
    <w:link w:val="Titre1"/>
    <w:uiPriority w:val="9"/>
    <w:rsid w:val="003472EC"/>
    <w:rPr>
      <w:rFonts w:asciiTheme="majorHAnsi" w:eastAsiaTheme="majorEastAsia" w:hAnsiTheme="majorHAnsi" w:cstheme="majorBidi"/>
      <w:color w:val="006132" w:themeColor="accent1" w:themeShade="BF"/>
      <w:sz w:val="32"/>
      <w:szCs w:val="32"/>
      <w:lang w:val="en-GB"/>
    </w:rPr>
  </w:style>
  <w:style w:type="paragraph" w:styleId="Paragraphedeliste">
    <w:name w:val="List Paragraph"/>
    <w:basedOn w:val="Normal"/>
    <w:uiPriority w:val="34"/>
    <w:qFormat/>
    <w:rsid w:val="004C12AC"/>
    <w:pPr>
      <w:spacing w:after="160" w:line="259" w:lineRule="auto"/>
      <w:ind w:left="720"/>
      <w:contextualSpacing/>
    </w:pPr>
    <w:rPr>
      <w:rFonts w:eastAsiaTheme="minorHAnsi"/>
      <w:sz w:val="22"/>
      <w:szCs w:val="22"/>
      <w:lang w:val="fr-FR"/>
    </w:rPr>
  </w:style>
  <w:style w:type="character" w:styleId="Marquedecommentaire">
    <w:name w:val="annotation reference"/>
    <w:basedOn w:val="Policepardfaut"/>
    <w:uiPriority w:val="99"/>
    <w:semiHidden/>
    <w:unhideWhenUsed/>
    <w:rsid w:val="00FA44CA"/>
    <w:rPr>
      <w:sz w:val="16"/>
      <w:szCs w:val="16"/>
    </w:rPr>
  </w:style>
  <w:style w:type="paragraph" w:styleId="Commentaire">
    <w:name w:val="annotation text"/>
    <w:basedOn w:val="Normal"/>
    <w:link w:val="CommentaireCar"/>
    <w:uiPriority w:val="99"/>
    <w:unhideWhenUsed/>
    <w:rsid w:val="00FA44CA"/>
    <w:rPr>
      <w:sz w:val="20"/>
      <w:szCs w:val="20"/>
    </w:rPr>
  </w:style>
  <w:style w:type="character" w:customStyle="1" w:styleId="CommentaireCar">
    <w:name w:val="Commentaire Car"/>
    <w:basedOn w:val="Policepardfaut"/>
    <w:link w:val="Commentaire"/>
    <w:uiPriority w:val="99"/>
    <w:rsid w:val="00FA44CA"/>
    <w:rPr>
      <w:sz w:val="20"/>
      <w:szCs w:val="20"/>
      <w:lang w:val="en-GB"/>
    </w:rPr>
  </w:style>
  <w:style w:type="paragraph" w:styleId="Objetducommentaire">
    <w:name w:val="annotation subject"/>
    <w:basedOn w:val="Commentaire"/>
    <w:next w:val="Commentaire"/>
    <w:link w:val="ObjetducommentaireCar"/>
    <w:uiPriority w:val="99"/>
    <w:semiHidden/>
    <w:unhideWhenUsed/>
    <w:rsid w:val="00FA44CA"/>
    <w:rPr>
      <w:b/>
      <w:bCs/>
    </w:rPr>
  </w:style>
  <w:style w:type="character" w:customStyle="1" w:styleId="ObjetducommentaireCar">
    <w:name w:val="Objet du commentaire Car"/>
    <w:basedOn w:val="CommentaireCar"/>
    <w:link w:val="Objetducommentaire"/>
    <w:uiPriority w:val="99"/>
    <w:semiHidden/>
    <w:rsid w:val="00FA44CA"/>
    <w:rPr>
      <w:b/>
      <w:bCs/>
      <w:sz w:val="20"/>
      <w:szCs w:val="20"/>
      <w:lang w:val="en-GB"/>
    </w:rPr>
  </w:style>
  <w:style w:type="character" w:customStyle="1" w:styleId="ng-star-inserted">
    <w:name w:val="ng-star-inserted"/>
    <w:basedOn w:val="Policepardfaut"/>
    <w:rsid w:val="003356C0"/>
  </w:style>
  <w:style w:type="character" w:customStyle="1" w:styleId="fullarticletexte">
    <w:name w:val="fullarticletexte"/>
    <w:basedOn w:val="Policepardfaut"/>
    <w:rsid w:val="005E1929"/>
  </w:style>
  <w:style w:type="paragraph" w:styleId="Rvision">
    <w:name w:val="Revision"/>
    <w:hidden/>
    <w:uiPriority w:val="99"/>
    <w:semiHidden/>
    <w:rsid w:val="00171E73"/>
    <w:rPr>
      <w:lang w:val="en-GB"/>
    </w:rPr>
  </w:style>
  <w:style w:type="table" w:styleId="Grilledutableau">
    <w:name w:val="Table Grid"/>
    <w:basedOn w:val="TableauNormal"/>
    <w:uiPriority w:val="59"/>
    <w:rsid w:val="00527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semiHidden/>
    <w:rsid w:val="007535B8"/>
    <w:rPr>
      <w:rFonts w:asciiTheme="majorHAnsi" w:eastAsiaTheme="majorEastAsia" w:hAnsiTheme="majorHAnsi" w:cstheme="majorBidi"/>
      <w:color w:val="004021" w:themeColor="accent1" w:themeShade="7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08439">
      <w:bodyDiv w:val="1"/>
      <w:marLeft w:val="0"/>
      <w:marRight w:val="0"/>
      <w:marTop w:val="0"/>
      <w:marBottom w:val="0"/>
      <w:divBdr>
        <w:top w:val="none" w:sz="0" w:space="0" w:color="auto"/>
        <w:left w:val="none" w:sz="0" w:space="0" w:color="auto"/>
        <w:bottom w:val="none" w:sz="0" w:space="0" w:color="auto"/>
        <w:right w:val="none" w:sz="0" w:space="0" w:color="auto"/>
      </w:divBdr>
    </w:div>
    <w:div w:id="213205013">
      <w:bodyDiv w:val="1"/>
      <w:marLeft w:val="0"/>
      <w:marRight w:val="0"/>
      <w:marTop w:val="0"/>
      <w:marBottom w:val="0"/>
      <w:divBdr>
        <w:top w:val="none" w:sz="0" w:space="0" w:color="auto"/>
        <w:left w:val="none" w:sz="0" w:space="0" w:color="auto"/>
        <w:bottom w:val="none" w:sz="0" w:space="0" w:color="auto"/>
        <w:right w:val="none" w:sz="0" w:space="0" w:color="auto"/>
      </w:divBdr>
    </w:div>
    <w:div w:id="242877222">
      <w:bodyDiv w:val="1"/>
      <w:marLeft w:val="0"/>
      <w:marRight w:val="0"/>
      <w:marTop w:val="0"/>
      <w:marBottom w:val="0"/>
      <w:divBdr>
        <w:top w:val="none" w:sz="0" w:space="0" w:color="auto"/>
        <w:left w:val="none" w:sz="0" w:space="0" w:color="auto"/>
        <w:bottom w:val="none" w:sz="0" w:space="0" w:color="auto"/>
        <w:right w:val="none" w:sz="0" w:space="0" w:color="auto"/>
      </w:divBdr>
    </w:div>
    <w:div w:id="284771968">
      <w:bodyDiv w:val="1"/>
      <w:marLeft w:val="0"/>
      <w:marRight w:val="0"/>
      <w:marTop w:val="0"/>
      <w:marBottom w:val="0"/>
      <w:divBdr>
        <w:top w:val="none" w:sz="0" w:space="0" w:color="auto"/>
        <w:left w:val="none" w:sz="0" w:space="0" w:color="auto"/>
        <w:bottom w:val="none" w:sz="0" w:space="0" w:color="auto"/>
        <w:right w:val="none" w:sz="0" w:space="0" w:color="auto"/>
      </w:divBdr>
    </w:div>
    <w:div w:id="286669044">
      <w:bodyDiv w:val="1"/>
      <w:marLeft w:val="0"/>
      <w:marRight w:val="0"/>
      <w:marTop w:val="0"/>
      <w:marBottom w:val="0"/>
      <w:divBdr>
        <w:top w:val="none" w:sz="0" w:space="0" w:color="auto"/>
        <w:left w:val="none" w:sz="0" w:space="0" w:color="auto"/>
        <w:bottom w:val="none" w:sz="0" w:space="0" w:color="auto"/>
        <w:right w:val="none" w:sz="0" w:space="0" w:color="auto"/>
      </w:divBdr>
    </w:div>
    <w:div w:id="505480013">
      <w:bodyDiv w:val="1"/>
      <w:marLeft w:val="0"/>
      <w:marRight w:val="0"/>
      <w:marTop w:val="0"/>
      <w:marBottom w:val="0"/>
      <w:divBdr>
        <w:top w:val="none" w:sz="0" w:space="0" w:color="auto"/>
        <w:left w:val="none" w:sz="0" w:space="0" w:color="auto"/>
        <w:bottom w:val="none" w:sz="0" w:space="0" w:color="auto"/>
        <w:right w:val="none" w:sz="0" w:space="0" w:color="auto"/>
      </w:divBdr>
    </w:div>
    <w:div w:id="541288509">
      <w:bodyDiv w:val="1"/>
      <w:marLeft w:val="0"/>
      <w:marRight w:val="0"/>
      <w:marTop w:val="0"/>
      <w:marBottom w:val="0"/>
      <w:divBdr>
        <w:top w:val="none" w:sz="0" w:space="0" w:color="auto"/>
        <w:left w:val="none" w:sz="0" w:space="0" w:color="auto"/>
        <w:bottom w:val="none" w:sz="0" w:space="0" w:color="auto"/>
        <w:right w:val="none" w:sz="0" w:space="0" w:color="auto"/>
      </w:divBdr>
    </w:div>
    <w:div w:id="591669759">
      <w:bodyDiv w:val="1"/>
      <w:marLeft w:val="0"/>
      <w:marRight w:val="0"/>
      <w:marTop w:val="0"/>
      <w:marBottom w:val="0"/>
      <w:divBdr>
        <w:top w:val="none" w:sz="0" w:space="0" w:color="auto"/>
        <w:left w:val="none" w:sz="0" w:space="0" w:color="auto"/>
        <w:bottom w:val="none" w:sz="0" w:space="0" w:color="auto"/>
        <w:right w:val="none" w:sz="0" w:space="0" w:color="auto"/>
      </w:divBdr>
    </w:div>
    <w:div w:id="682784549">
      <w:bodyDiv w:val="1"/>
      <w:marLeft w:val="0"/>
      <w:marRight w:val="0"/>
      <w:marTop w:val="0"/>
      <w:marBottom w:val="0"/>
      <w:divBdr>
        <w:top w:val="none" w:sz="0" w:space="0" w:color="auto"/>
        <w:left w:val="none" w:sz="0" w:space="0" w:color="auto"/>
        <w:bottom w:val="none" w:sz="0" w:space="0" w:color="auto"/>
        <w:right w:val="none" w:sz="0" w:space="0" w:color="auto"/>
      </w:divBdr>
    </w:div>
    <w:div w:id="705253478">
      <w:bodyDiv w:val="1"/>
      <w:marLeft w:val="0"/>
      <w:marRight w:val="0"/>
      <w:marTop w:val="0"/>
      <w:marBottom w:val="0"/>
      <w:divBdr>
        <w:top w:val="none" w:sz="0" w:space="0" w:color="auto"/>
        <w:left w:val="none" w:sz="0" w:space="0" w:color="auto"/>
        <w:bottom w:val="none" w:sz="0" w:space="0" w:color="auto"/>
        <w:right w:val="none" w:sz="0" w:space="0" w:color="auto"/>
      </w:divBdr>
      <w:divsChild>
        <w:div w:id="855971626">
          <w:marLeft w:val="0"/>
          <w:marRight w:val="0"/>
          <w:marTop w:val="0"/>
          <w:marBottom w:val="0"/>
          <w:divBdr>
            <w:top w:val="none" w:sz="0" w:space="0" w:color="auto"/>
            <w:left w:val="none" w:sz="0" w:space="0" w:color="auto"/>
            <w:bottom w:val="none" w:sz="0" w:space="0" w:color="auto"/>
            <w:right w:val="none" w:sz="0" w:space="0" w:color="auto"/>
          </w:divBdr>
        </w:div>
      </w:divsChild>
    </w:div>
    <w:div w:id="885071240">
      <w:bodyDiv w:val="1"/>
      <w:marLeft w:val="0"/>
      <w:marRight w:val="0"/>
      <w:marTop w:val="0"/>
      <w:marBottom w:val="0"/>
      <w:divBdr>
        <w:top w:val="none" w:sz="0" w:space="0" w:color="auto"/>
        <w:left w:val="none" w:sz="0" w:space="0" w:color="auto"/>
        <w:bottom w:val="none" w:sz="0" w:space="0" w:color="auto"/>
        <w:right w:val="none" w:sz="0" w:space="0" w:color="auto"/>
      </w:divBdr>
    </w:div>
    <w:div w:id="911280757">
      <w:bodyDiv w:val="1"/>
      <w:marLeft w:val="0"/>
      <w:marRight w:val="0"/>
      <w:marTop w:val="0"/>
      <w:marBottom w:val="0"/>
      <w:divBdr>
        <w:top w:val="none" w:sz="0" w:space="0" w:color="auto"/>
        <w:left w:val="none" w:sz="0" w:space="0" w:color="auto"/>
        <w:bottom w:val="none" w:sz="0" w:space="0" w:color="auto"/>
        <w:right w:val="none" w:sz="0" w:space="0" w:color="auto"/>
      </w:divBdr>
    </w:div>
    <w:div w:id="977537325">
      <w:bodyDiv w:val="1"/>
      <w:marLeft w:val="0"/>
      <w:marRight w:val="0"/>
      <w:marTop w:val="0"/>
      <w:marBottom w:val="0"/>
      <w:divBdr>
        <w:top w:val="none" w:sz="0" w:space="0" w:color="auto"/>
        <w:left w:val="none" w:sz="0" w:space="0" w:color="auto"/>
        <w:bottom w:val="none" w:sz="0" w:space="0" w:color="auto"/>
        <w:right w:val="none" w:sz="0" w:space="0" w:color="auto"/>
      </w:divBdr>
    </w:div>
    <w:div w:id="997000578">
      <w:bodyDiv w:val="1"/>
      <w:marLeft w:val="0"/>
      <w:marRight w:val="0"/>
      <w:marTop w:val="0"/>
      <w:marBottom w:val="0"/>
      <w:divBdr>
        <w:top w:val="none" w:sz="0" w:space="0" w:color="auto"/>
        <w:left w:val="none" w:sz="0" w:space="0" w:color="auto"/>
        <w:bottom w:val="none" w:sz="0" w:space="0" w:color="auto"/>
        <w:right w:val="none" w:sz="0" w:space="0" w:color="auto"/>
      </w:divBdr>
    </w:div>
    <w:div w:id="1190487615">
      <w:bodyDiv w:val="1"/>
      <w:marLeft w:val="0"/>
      <w:marRight w:val="0"/>
      <w:marTop w:val="0"/>
      <w:marBottom w:val="0"/>
      <w:divBdr>
        <w:top w:val="none" w:sz="0" w:space="0" w:color="auto"/>
        <w:left w:val="none" w:sz="0" w:space="0" w:color="auto"/>
        <w:bottom w:val="none" w:sz="0" w:space="0" w:color="auto"/>
        <w:right w:val="none" w:sz="0" w:space="0" w:color="auto"/>
      </w:divBdr>
    </w:div>
    <w:div w:id="1315570516">
      <w:bodyDiv w:val="1"/>
      <w:marLeft w:val="0"/>
      <w:marRight w:val="0"/>
      <w:marTop w:val="0"/>
      <w:marBottom w:val="0"/>
      <w:divBdr>
        <w:top w:val="none" w:sz="0" w:space="0" w:color="auto"/>
        <w:left w:val="none" w:sz="0" w:space="0" w:color="auto"/>
        <w:bottom w:val="none" w:sz="0" w:space="0" w:color="auto"/>
        <w:right w:val="none" w:sz="0" w:space="0" w:color="auto"/>
      </w:divBdr>
      <w:divsChild>
        <w:div w:id="1843467064">
          <w:marLeft w:val="0"/>
          <w:marRight w:val="0"/>
          <w:marTop w:val="0"/>
          <w:marBottom w:val="0"/>
          <w:divBdr>
            <w:top w:val="none" w:sz="0" w:space="0" w:color="auto"/>
            <w:left w:val="none" w:sz="0" w:space="0" w:color="auto"/>
            <w:bottom w:val="none" w:sz="0" w:space="0" w:color="auto"/>
            <w:right w:val="none" w:sz="0" w:space="0" w:color="auto"/>
          </w:divBdr>
        </w:div>
      </w:divsChild>
    </w:div>
    <w:div w:id="1436054000">
      <w:bodyDiv w:val="1"/>
      <w:marLeft w:val="0"/>
      <w:marRight w:val="0"/>
      <w:marTop w:val="0"/>
      <w:marBottom w:val="0"/>
      <w:divBdr>
        <w:top w:val="none" w:sz="0" w:space="0" w:color="auto"/>
        <w:left w:val="none" w:sz="0" w:space="0" w:color="auto"/>
        <w:bottom w:val="none" w:sz="0" w:space="0" w:color="auto"/>
        <w:right w:val="none" w:sz="0" w:space="0" w:color="auto"/>
      </w:divBdr>
    </w:div>
    <w:div w:id="1512597599">
      <w:bodyDiv w:val="1"/>
      <w:marLeft w:val="0"/>
      <w:marRight w:val="0"/>
      <w:marTop w:val="0"/>
      <w:marBottom w:val="0"/>
      <w:divBdr>
        <w:top w:val="none" w:sz="0" w:space="0" w:color="auto"/>
        <w:left w:val="none" w:sz="0" w:space="0" w:color="auto"/>
        <w:bottom w:val="none" w:sz="0" w:space="0" w:color="auto"/>
        <w:right w:val="none" w:sz="0" w:space="0" w:color="auto"/>
      </w:divBdr>
    </w:div>
    <w:div w:id="1657151497">
      <w:bodyDiv w:val="1"/>
      <w:marLeft w:val="0"/>
      <w:marRight w:val="0"/>
      <w:marTop w:val="0"/>
      <w:marBottom w:val="0"/>
      <w:divBdr>
        <w:top w:val="none" w:sz="0" w:space="0" w:color="auto"/>
        <w:left w:val="none" w:sz="0" w:space="0" w:color="auto"/>
        <w:bottom w:val="none" w:sz="0" w:space="0" w:color="auto"/>
        <w:right w:val="none" w:sz="0" w:space="0" w:color="auto"/>
      </w:divBdr>
    </w:div>
    <w:div w:id="1943223231">
      <w:bodyDiv w:val="1"/>
      <w:marLeft w:val="0"/>
      <w:marRight w:val="0"/>
      <w:marTop w:val="0"/>
      <w:marBottom w:val="0"/>
      <w:divBdr>
        <w:top w:val="none" w:sz="0" w:space="0" w:color="auto"/>
        <w:left w:val="none" w:sz="0" w:space="0" w:color="auto"/>
        <w:bottom w:val="none" w:sz="0" w:space="0" w:color="auto"/>
        <w:right w:val="none" w:sz="0" w:space="0" w:color="auto"/>
      </w:divBdr>
    </w:div>
    <w:div w:id="2109617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mailto:info@ecowapp.org" TargetMode="External"/><Relationship Id="rId1" Type="http://schemas.openxmlformats.org/officeDocument/2006/relationships/hyperlink" Target="mailto:info@ecowap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NA3768\AppData\Local\Microsoft\Windows\INetCache\Content.Outlook\2YQWJSPA\ECOWAS_Newsletter_201125.dotx" TargetMode="External"/></Relationships>
</file>

<file path=word/theme/theme1.xml><?xml version="1.0" encoding="utf-8"?>
<a:theme xmlns:a="http://schemas.openxmlformats.org/drawingml/2006/main" name="Office Theme">
  <a:themeElements>
    <a:clrScheme name="ECOWAS Colours">
      <a:dk1>
        <a:sysClr val="windowText" lastClr="000000"/>
      </a:dk1>
      <a:lt1>
        <a:sysClr val="window" lastClr="FFFFFF"/>
      </a:lt1>
      <a:dk2>
        <a:srgbClr val="44546A"/>
      </a:dk2>
      <a:lt2>
        <a:srgbClr val="E7E6E6"/>
      </a:lt2>
      <a:accent1>
        <a:srgbClr val="008244"/>
      </a:accent1>
      <a:accent2>
        <a:srgbClr val="E4CA00"/>
      </a:accent2>
      <a:accent3>
        <a:srgbClr val="AD4F2E"/>
      </a:accent3>
      <a:accent4>
        <a:srgbClr val="AEBD39"/>
      </a:accent4>
      <a:accent5>
        <a:srgbClr val="8E1D36"/>
      </a:accent5>
      <a:accent6>
        <a:srgbClr val="004C71"/>
      </a:accent6>
      <a:hlink>
        <a:srgbClr val="F07E26"/>
      </a:hlink>
      <a:folHlink>
        <a:srgbClr val="5EA3B3"/>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effectLst/>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87EB6-BDA6-4BD8-A2D5-AB265779E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ECOWAS_Newsletter_201125.dotx</Template>
  <TotalTime>2</TotalTime>
  <Pages>2</Pages>
  <Words>484</Words>
  <Characters>2662</Characters>
  <Application>Microsoft Office Word</Application>
  <DocSecurity>0</DocSecurity>
  <Lines>22</Lines>
  <Paragraphs>6</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UserNA3768</dc:creator>
  <cp:lastModifiedBy>Joel AHOFODJI</cp:lastModifiedBy>
  <cp:revision>2</cp:revision>
  <cp:lastPrinted>2020-11-25T20:25:00Z</cp:lastPrinted>
  <dcterms:created xsi:type="dcterms:W3CDTF">2024-11-25T16:50:00Z</dcterms:created>
  <dcterms:modified xsi:type="dcterms:W3CDTF">2024-11-25T16:50:00Z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2024-05-04T01:38:01Z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f2ef1769-4056-42a4-9aca-a7fc1adfedb5</vt:lpwstr>
  </property>
  <property fmtid="{D5CDD505-2E9C-101B-9397-08002B2CF9AE}" pid="7" name="MSIP_Label_defa4170-0d19-0005-0004-bc88714345d2_ActionId">
    <vt:lpwstr>c69ccfec-da30-4b17-aba1-9c9c560fa26e</vt:lpwstr>
  </property>
  <property fmtid="{D5CDD505-2E9C-101B-9397-08002B2CF9AE}" pid="8" name="MSIP_Label_defa4170-0d19-0005-0004-bc88714345d2_ContentBits">
    <vt:lpwstr>0</vt:lpwstr>
  </property>
</Properties>
</file>