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74025" w14:textId="77777777" w:rsidR="009365EA" w:rsidRDefault="00000000">
      <w:pPr>
        <w:ind w:left="360"/>
        <w:jc w:val="center"/>
        <w:rPr>
          <w:rFonts w:ascii="Montserrat" w:eastAsia="Montserrat" w:hAnsi="Montserrat" w:cs="Montserrat"/>
          <w:b/>
          <w:color w:val="0E2841"/>
          <w:sz w:val="24"/>
          <w:szCs w:val="24"/>
        </w:rPr>
      </w:pPr>
      <w:bookmarkStart w:id="0" w:name="OLE_LINK1"/>
      <w:bookmarkStart w:id="1" w:name="OLE_LINK2"/>
      <w:r>
        <w:rPr>
          <w:rFonts w:ascii="Montserrat" w:eastAsia="Montserrat" w:hAnsi="Montserrat" w:cs="Montserrat"/>
          <w:b/>
          <w:color w:val="0E2841"/>
          <w:sz w:val="24"/>
          <w:szCs w:val="24"/>
        </w:rPr>
        <w:t xml:space="preserve"> COMMUNIQUÉ DE PRESSE</w:t>
      </w:r>
    </w:p>
    <w:p w14:paraId="41E74026" w14:textId="77777777" w:rsidR="009365EA" w:rsidRDefault="00000000">
      <w:pPr>
        <w:ind w:left="360"/>
        <w:jc w:val="center"/>
        <w:rPr>
          <w:rFonts w:ascii="Montserrat" w:eastAsia="Montserrat" w:hAnsi="Montserrat" w:cs="Montserrat"/>
          <w:b/>
          <w:color w:val="0E2841"/>
          <w:sz w:val="24"/>
          <w:szCs w:val="24"/>
        </w:rPr>
      </w:pPr>
      <w:r>
        <w:rPr>
          <w:rFonts w:ascii="Montserrat" w:eastAsia="Montserrat" w:hAnsi="Montserrat" w:cs="Montserrat"/>
          <w:b/>
          <w:color w:val="0E2841"/>
          <w:sz w:val="24"/>
          <w:szCs w:val="24"/>
        </w:rPr>
        <w:t xml:space="preserve"> </w:t>
      </w:r>
    </w:p>
    <w:p w14:paraId="41E74027" w14:textId="77777777" w:rsidR="009365EA" w:rsidRDefault="00000000">
      <w:pPr>
        <w:jc w:val="both"/>
        <w:rPr>
          <w:rFonts w:ascii="Montserrat" w:eastAsia="Montserrat" w:hAnsi="Montserrat" w:cs="Montserrat"/>
          <w:b/>
          <w:color w:val="0E2841"/>
          <w:sz w:val="24"/>
          <w:szCs w:val="24"/>
        </w:rPr>
      </w:pPr>
      <w:r>
        <w:rPr>
          <w:rFonts w:ascii="Montserrat" w:eastAsia="Montserrat" w:hAnsi="Montserrat" w:cs="Montserrat"/>
          <w:b/>
          <w:color w:val="0E2841"/>
          <w:sz w:val="24"/>
          <w:szCs w:val="24"/>
        </w:rPr>
        <w:t xml:space="preserve">GuineeCheck et </w:t>
      </w:r>
      <w:proofErr w:type="spellStart"/>
      <w:r>
        <w:rPr>
          <w:rFonts w:ascii="Montserrat" w:eastAsia="Montserrat" w:hAnsi="Montserrat" w:cs="Montserrat"/>
          <w:b/>
          <w:color w:val="0E2841"/>
          <w:sz w:val="24"/>
          <w:szCs w:val="24"/>
        </w:rPr>
        <w:t>LaReponse.tech</w:t>
      </w:r>
      <w:proofErr w:type="spellEnd"/>
      <w:r>
        <w:rPr>
          <w:rFonts w:ascii="Montserrat" w:eastAsia="Montserrat" w:hAnsi="Montserrat" w:cs="Montserrat"/>
          <w:b/>
          <w:color w:val="0E2841"/>
          <w:sz w:val="24"/>
          <w:szCs w:val="24"/>
        </w:rPr>
        <w:t xml:space="preserve"> s'associent pour lancer en Guinée Vera, l'IA de vérification des faits</w:t>
      </w:r>
    </w:p>
    <w:p w14:paraId="41E74028" w14:textId="77777777" w:rsidR="009365EA" w:rsidRDefault="00000000">
      <w:pPr>
        <w:jc w:val="both"/>
        <w:rPr>
          <w:rFonts w:ascii="Montserrat" w:eastAsia="Montserrat" w:hAnsi="Montserrat" w:cs="Montserrat"/>
          <w:b/>
          <w:color w:val="0E2841"/>
          <w:sz w:val="24"/>
          <w:szCs w:val="24"/>
        </w:rPr>
      </w:pPr>
      <w:r>
        <w:rPr>
          <w:rFonts w:ascii="Montserrat" w:eastAsia="Montserrat" w:hAnsi="Montserrat" w:cs="Montserrat"/>
          <w:b/>
          <w:color w:val="0E2841"/>
          <w:sz w:val="24"/>
          <w:szCs w:val="24"/>
        </w:rPr>
        <w:t xml:space="preserve"> </w:t>
      </w:r>
    </w:p>
    <w:p w14:paraId="41E74029"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b/>
          <w:color w:val="0E2841"/>
          <w:sz w:val="24"/>
          <w:szCs w:val="24"/>
        </w:rPr>
        <w:t>Paris, le 20 août 2025</w:t>
      </w:r>
      <w:r>
        <w:rPr>
          <w:rFonts w:ascii="Montserrat" w:eastAsia="Montserrat" w:hAnsi="Montserrat" w:cs="Montserrat"/>
          <w:color w:val="0E2841"/>
          <w:sz w:val="24"/>
          <w:szCs w:val="24"/>
        </w:rPr>
        <w:t xml:space="preserve"> - </w:t>
      </w:r>
      <w:r>
        <w:rPr>
          <w:rFonts w:ascii="Montserrat" w:eastAsia="Montserrat" w:hAnsi="Montserrat" w:cs="Montserrat"/>
          <w:b/>
          <w:color w:val="0E2841"/>
          <w:sz w:val="24"/>
          <w:szCs w:val="24"/>
        </w:rPr>
        <w:t>GuineeCheck</w:t>
      </w:r>
      <w:r>
        <w:rPr>
          <w:rFonts w:ascii="Montserrat" w:eastAsia="Montserrat" w:hAnsi="Montserrat" w:cs="Montserrat"/>
          <w:color w:val="0E2841"/>
          <w:sz w:val="24"/>
          <w:szCs w:val="24"/>
        </w:rPr>
        <w:t xml:space="preserve">, média indépendant et citoyen de l'Association Villageois 2.0 spécialisé dans la lutte contre les désordres informationnels en Guinée, annonce aujourd'hui son partenariat avec l'ONG française </w:t>
      </w:r>
      <w:proofErr w:type="spellStart"/>
      <w:r>
        <w:rPr>
          <w:rFonts w:ascii="Montserrat" w:eastAsia="Montserrat" w:hAnsi="Montserrat" w:cs="Montserrat"/>
          <w:b/>
          <w:color w:val="0E2841"/>
          <w:sz w:val="24"/>
          <w:szCs w:val="24"/>
        </w:rPr>
        <w:t>LaReponse.tech</w:t>
      </w:r>
      <w:proofErr w:type="spellEnd"/>
      <w:r>
        <w:rPr>
          <w:rFonts w:ascii="Montserrat" w:eastAsia="Montserrat" w:hAnsi="Montserrat" w:cs="Montserrat"/>
          <w:color w:val="0E2841"/>
          <w:sz w:val="24"/>
          <w:szCs w:val="24"/>
        </w:rPr>
        <w:t xml:space="preserve"> pour le déploiement en Guinée de </w:t>
      </w:r>
      <w:r>
        <w:rPr>
          <w:rFonts w:ascii="Montserrat" w:eastAsia="Montserrat" w:hAnsi="Montserrat" w:cs="Montserrat"/>
          <w:b/>
          <w:color w:val="0E2841"/>
          <w:sz w:val="24"/>
          <w:szCs w:val="24"/>
        </w:rPr>
        <w:t>Vera</w:t>
      </w:r>
      <w:r>
        <w:rPr>
          <w:rFonts w:ascii="Montserrat" w:eastAsia="Montserrat" w:hAnsi="Montserrat" w:cs="Montserrat"/>
          <w:color w:val="0E2841"/>
          <w:sz w:val="24"/>
          <w:szCs w:val="24"/>
        </w:rPr>
        <w:t xml:space="preserve"> (</w:t>
      </w:r>
      <w:hyperlink r:id="rId4">
        <w:r>
          <w:rPr>
            <w:rFonts w:ascii="Montserrat" w:eastAsia="Montserrat" w:hAnsi="Montserrat" w:cs="Montserrat"/>
            <w:color w:val="1155CC"/>
            <w:sz w:val="24"/>
            <w:szCs w:val="24"/>
            <w:u w:val="single"/>
          </w:rPr>
          <w:t>askvera.org</w:t>
        </w:r>
      </w:hyperlink>
      <w:r>
        <w:rPr>
          <w:rFonts w:ascii="Montserrat" w:eastAsia="Montserrat" w:hAnsi="Montserrat" w:cs="Montserrat"/>
          <w:color w:val="0E2841"/>
          <w:sz w:val="24"/>
          <w:szCs w:val="24"/>
        </w:rPr>
        <w:t>), une intelligence artificielle dédiée à la vérification des faits.</w:t>
      </w:r>
    </w:p>
    <w:p w14:paraId="41E7402A"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color w:val="0E2841"/>
          <w:sz w:val="24"/>
          <w:szCs w:val="24"/>
        </w:rPr>
        <w:t xml:space="preserve"> </w:t>
      </w:r>
    </w:p>
    <w:p w14:paraId="41E7402B"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color w:val="0E2841"/>
          <w:sz w:val="24"/>
          <w:szCs w:val="24"/>
        </w:rPr>
        <w:t>À l'approche du référendum constitutionnel du 21 septembre prochain, où les Guinéens seront appelés à se prononcer sur le projet de nouvelle Constitution, cette collaboration répond à un besoin urgent de lutter efficacement contre la désinformation et les menaces informationnelles.</w:t>
      </w:r>
    </w:p>
    <w:p w14:paraId="41E7402C"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color w:val="0E2841"/>
          <w:sz w:val="24"/>
          <w:szCs w:val="24"/>
        </w:rPr>
        <w:t xml:space="preserve"> </w:t>
      </w:r>
    </w:p>
    <w:p w14:paraId="41E7402D"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color w:val="0E2841"/>
          <w:sz w:val="24"/>
          <w:szCs w:val="24"/>
        </w:rPr>
        <w:t>Vera transforme la vérification des faits en un geste simple du quotidien. Alimentée en temps réel par un réseau de plus de 400 sources reconnues et certifiées (EFCSN, IFCN, JTI) provenant de 80 pays, elle offre à chaque citoyen la possibilité de vérifier instantanément des informations via WhatsApp (askvera.org).</w:t>
      </w:r>
    </w:p>
    <w:p w14:paraId="41E7402E"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color w:val="0E2841"/>
          <w:sz w:val="24"/>
          <w:szCs w:val="24"/>
        </w:rPr>
        <w:t xml:space="preserve"> </w:t>
      </w:r>
    </w:p>
    <w:p w14:paraId="41E7402F"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color w:val="0E2841"/>
          <w:sz w:val="24"/>
          <w:szCs w:val="24"/>
        </w:rPr>
        <w:t>Disponible 24 heures sur 24 et 7 jours sur 7, il suffit de lui adresser une question par message écrit ou vocal. En seulement 3 secondes, l'IA analyse l'information en consultant exclusivement ses sources fiables et fournit une réponse argumentée, factuelle et personnalisée.</w:t>
      </w:r>
    </w:p>
    <w:p w14:paraId="41E74030"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color w:val="0E2841"/>
          <w:sz w:val="24"/>
          <w:szCs w:val="24"/>
        </w:rPr>
        <w:t xml:space="preserve"> </w:t>
      </w:r>
    </w:p>
    <w:p w14:paraId="41E74031"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color w:val="0E2841"/>
          <w:sz w:val="24"/>
          <w:szCs w:val="24"/>
        </w:rPr>
        <w:t xml:space="preserve">Contrairement aux IA généralistes qui peuvent spéculer ou générer des informations non vérifiées, Vera adopte une approche transparente. Lorsqu’elle ne dispose pas d'éléments fiables pour répondre, elle l'indique clairement à l'utilisateur. Depuis son lancement, Vera a déjà traité </w:t>
      </w:r>
      <w:r>
        <w:rPr>
          <w:rFonts w:ascii="Montserrat" w:eastAsia="Montserrat" w:hAnsi="Montserrat" w:cs="Montserrat"/>
          <w:b/>
          <w:color w:val="0E2841"/>
          <w:sz w:val="24"/>
          <w:szCs w:val="24"/>
        </w:rPr>
        <w:t>plus de 200 000 questions</w:t>
      </w:r>
      <w:r>
        <w:rPr>
          <w:rFonts w:ascii="Montserrat" w:eastAsia="Montserrat" w:hAnsi="Montserrat" w:cs="Montserrat"/>
          <w:color w:val="0E2841"/>
          <w:sz w:val="24"/>
          <w:szCs w:val="24"/>
        </w:rPr>
        <w:t>.</w:t>
      </w:r>
    </w:p>
    <w:p w14:paraId="41E74032"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color w:val="0E2841"/>
          <w:sz w:val="24"/>
          <w:szCs w:val="24"/>
        </w:rPr>
        <w:t xml:space="preserve"> </w:t>
      </w:r>
    </w:p>
    <w:p w14:paraId="41E74033"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color w:val="0E2841"/>
          <w:sz w:val="24"/>
          <w:szCs w:val="24"/>
        </w:rPr>
        <w:t xml:space="preserve">Cette alliance transfrontalière permettra aux populations guinéennes d'accéder facilement à des informations vérifiées tout en contribuant à l'amélioration continue du service. Les questions posées à Vera seront anonymement remontées à GuineeCheck permettant ainsi de créer des contenus de vérification ciblés, qui directement émanent des préoccupations citoyennes.  Cliquer sur ce lien pour accéder à VERA  </w:t>
      </w:r>
      <w:hyperlink r:id="rId5">
        <w:r>
          <w:rPr>
            <w:rFonts w:ascii="Montserrat" w:eastAsia="Montserrat" w:hAnsi="Montserrat" w:cs="Montserrat"/>
            <w:color w:val="1155CC"/>
            <w:sz w:val="24"/>
            <w:szCs w:val="24"/>
            <w:u w:val="single"/>
          </w:rPr>
          <w:t>https://wa.me/33974991295</w:t>
        </w:r>
      </w:hyperlink>
      <w:r>
        <w:rPr>
          <w:rFonts w:ascii="Montserrat" w:eastAsia="Montserrat" w:hAnsi="Montserrat" w:cs="Montserrat"/>
          <w:color w:val="0E2841"/>
          <w:sz w:val="24"/>
          <w:szCs w:val="24"/>
        </w:rPr>
        <w:t xml:space="preserve"> </w:t>
      </w:r>
    </w:p>
    <w:p w14:paraId="41E74034" w14:textId="77777777" w:rsidR="009365EA" w:rsidRDefault="00000000">
      <w:pPr>
        <w:jc w:val="both"/>
        <w:rPr>
          <w:rFonts w:ascii="Montserrat" w:eastAsia="Montserrat" w:hAnsi="Montserrat" w:cs="Montserrat"/>
          <w:color w:val="0E2841"/>
          <w:sz w:val="24"/>
          <w:szCs w:val="24"/>
        </w:rPr>
      </w:pPr>
      <w:r>
        <w:rPr>
          <w:rFonts w:ascii="Montserrat" w:eastAsia="Montserrat" w:hAnsi="Montserrat" w:cs="Montserrat"/>
          <w:color w:val="0E2841"/>
          <w:sz w:val="24"/>
          <w:szCs w:val="24"/>
        </w:rPr>
        <w:t xml:space="preserve"> </w:t>
      </w:r>
    </w:p>
    <w:p w14:paraId="41E74035" w14:textId="77777777" w:rsidR="009365EA" w:rsidRDefault="00000000">
      <w:pPr>
        <w:jc w:val="both"/>
        <w:rPr>
          <w:rFonts w:ascii="Montserrat" w:eastAsia="Montserrat" w:hAnsi="Montserrat" w:cs="Montserrat"/>
          <w:b/>
          <w:color w:val="0E2841"/>
          <w:sz w:val="24"/>
          <w:szCs w:val="24"/>
        </w:rPr>
      </w:pPr>
      <w:r>
        <w:rPr>
          <w:rFonts w:ascii="Montserrat" w:eastAsia="Montserrat" w:hAnsi="Montserrat" w:cs="Montserrat"/>
          <w:b/>
          <w:color w:val="0E2841"/>
          <w:sz w:val="24"/>
          <w:szCs w:val="24"/>
        </w:rPr>
        <w:t>Contacts presse :</w:t>
      </w:r>
    </w:p>
    <w:p w14:paraId="41E74036" w14:textId="77777777" w:rsidR="009365EA" w:rsidRDefault="00000000">
      <w:pPr>
        <w:jc w:val="both"/>
        <w:rPr>
          <w:rFonts w:ascii="Montserrat" w:eastAsia="Montserrat" w:hAnsi="Montserrat" w:cs="Montserrat"/>
          <w:b/>
          <w:color w:val="0E2841"/>
          <w:sz w:val="24"/>
          <w:szCs w:val="24"/>
        </w:rPr>
      </w:pPr>
      <w:hyperlink r:id="rId6">
        <w:r>
          <w:rPr>
            <w:rFonts w:ascii="Montserrat" w:eastAsia="Montserrat" w:hAnsi="Montserrat" w:cs="Montserrat"/>
            <w:color w:val="1155CC"/>
            <w:sz w:val="24"/>
            <w:szCs w:val="24"/>
            <w:u w:val="single"/>
          </w:rPr>
          <w:t>guineecheck@lesvillageois.org</w:t>
        </w:r>
      </w:hyperlink>
      <w:r>
        <w:rPr>
          <w:rFonts w:ascii="Montserrat" w:eastAsia="Montserrat" w:hAnsi="Montserrat" w:cs="Montserrat"/>
          <w:color w:val="0E2841"/>
          <w:sz w:val="24"/>
          <w:szCs w:val="24"/>
        </w:rPr>
        <w:t xml:space="preserve"> </w:t>
      </w:r>
      <w:r>
        <w:rPr>
          <w:rFonts w:ascii="Montserrat" w:eastAsia="Montserrat" w:hAnsi="Montserrat" w:cs="Montserrat"/>
          <w:color w:val="0E2841"/>
          <w:sz w:val="24"/>
          <w:szCs w:val="24"/>
        </w:rPr>
        <w:br/>
      </w:r>
      <w:hyperlink r:id="rId7">
        <w:r>
          <w:rPr>
            <w:rFonts w:ascii="Montserrat" w:eastAsia="Montserrat" w:hAnsi="Montserrat" w:cs="Montserrat"/>
            <w:color w:val="1155CC"/>
            <w:sz w:val="24"/>
            <w:szCs w:val="24"/>
            <w:u w:val="single"/>
          </w:rPr>
          <w:t>press@lareponse.tech</w:t>
        </w:r>
      </w:hyperlink>
      <w:r>
        <w:rPr>
          <w:rFonts w:ascii="Montserrat" w:eastAsia="Montserrat" w:hAnsi="Montserrat" w:cs="Montserrat"/>
          <w:color w:val="0E2841"/>
          <w:sz w:val="24"/>
          <w:szCs w:val="24"/>
        </w:rPr>
        <w:t xml:space="preserve">  </w:t>
      </w:r>
      <w:bookmarkEnd w:id="0"/>
      <w:bookmarkEnd w:id="1"/>
    </w:p>
    <w:sectPr w:rsidR="009365EA">
      <w:pgSz w:w="11909" w:h="16834"/>
      <w:pgMar w:top="425"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8CDA1948-B863-E942-9E10-35DB9794B903}"/>
    <w:embedItalic r:id="rId2" w:fontKey="{E23E4DC4-383F-F940-A2DC-23D256E9F708}"/>
  </w:font>
  <w:font w:name="Times New Roman">
    <w:panose1 w:val="02020603050405020304"/>
    <w:charset w:val="00"/>
    <w:family w:val="roman"/>
    <w:pitch w:val="variable"/>
    <w:sig w:usb0="E0002EFF" w:usb1="C000785B" w:usb2="00000009" w:usb3="00000000" w:csb0="000001FF" w:csb1="00000000"/>
    <w:embedRegular r:id="rId3" w:fontKey="{9AD73F2B-B3A0-DC4A-A914-6EE0D455F88F}"/>
  </w:font>
  <w:font w:name="Montserrat">
    <w:panose1 w:val="000005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4" w:fontKey="{34742A61-8BF1-0A49-990B-D2BE41BD6D44}"/>
  </w:font>
  <w:font w:name="Cambria">
    <w:panose1 w:val="02040503050406030204"/>
    <w:charset w:val="00"/>
    <w:family w:val="roman"/>
    <w:pitch w:val="variable"/>
    <w:sig w:usb0="E00002FF" w:usb1="400004FF" w:usb2="00000000" w:usb3="00000000" w:csb0="0000019F" w:csb1="00000000"/>
    <w:embedRegular r:id="rId5" w:fontKey="{A6522FE7-230B-E14E-ACB6-4411518E98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5EA"/>
    <w:rsid w:val="00053CEB"/>
    <w:rsid w:val="009365EA"/>
    <w:rsid w:val="00F74873"/>
  </w:rsids>
  <m:mathPr>
    <m:mathFont m:val="Cambria Math"/>
    <m:brkBin m:val="before"/>
    <m:brkBinSub m:val="--"/>
    <m:smallFrac m:val="0"/>
    <m:dispDef/>
    <m:lMargin m:val="0"/>
    <m:rMargin m:val="0"/>
    <m:defJc m:val="centerGroup"/>
    <m:wrapIndent m:val="1440"/>
    <m:intLim m:val="subSup"/>
    <m:naryLim m:val="undOvr"/>
  </m:mathPr>
  <w:themeFontLang w:val="fr-GN"/>
  <w:clrSchemeMapping w:bg1="light1" w:t1="dark1" w:bg2="light2" w:t2="dark2" w:accent1="accent1" w:accent2="accent2" w:accent3="accent3" w:accent4="accent4" w:accent5="accent5" w:accent6="accent6" w:hyperlink="hyperlink" w:followedHyperlink="followedHyperlink"/>
  <w:decimalSymbol w:val=","/>
  <w:listSeparator w:val=";"/>
  <w14:docId w14:val="41E74025"/>
  <w15:docId w15:val="{FEB672AA-CB5A-5C41-BD15-FE4971172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press@lareponse.te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uineecheck@lesvillageois.org" TargetMode="External"/><Relationship Id="rId5" Type="http://schemas.openxmlformats.org/officeDocument/2006/relationships/hyperlink" Target="https://wa.me/33974991295" TargetMode="External"/><Relationship Id="rId4" Type="http://schemas.openxmlformats.org/officeDocument/2006/relationships/hyperlink" Target="http://askvera.org"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365</Words>
  <Characters>2010</Characters>
  <Application>Microsoft Office Word</Application>
  <DocSecurity>0</DocSecurity>
  <Lines>16</Lines>
  <Paragraphs>4</Paragraphs>
  <ScaleCrop>false</ScaleCrop>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Sally Bilaly SOW</cp:lastModifiedBy>
  <cp:revision>2</cp:revision>
  <dcterms:created xsi:type="dcterms:W3CDTF">2025-08-20T15:46:00Z</dcterms:created>
  <dcterms:modified xsi:type="dcterms:W3CDTF">2025-08-20T15:58:00Z</dcterms:modified>
</cp:coreProperties>
</file>